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0F9" w:rsidRDefault="00B62139">
      <w:pPr>
        <w:pStyle w:val="22"/>
        <w:spacing w:after="0" w:line="240" w:lineRule="auto"/>
        <w:ind w:left="0" w:firstLine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</w:t>
      </w:r>
      <w:r>
        <w:rPr>
          <w:sz w:val="18"/>
          <w:szCs w:val="18"/>
          <w:lang w:val="en-US"/>
        </w:rPr>
        <w:t xml:space="preserve">                                                               </w:t>
      </w:r>
      <w:r>
        <w:rPr>
          <w:sz w:val="18"/>
          <w:szCs w:val="18"/>
        </w:rPr>
        <w:t xml:space="preserve"> </w:t>
      </w:r>
      <w:r>
        <w:t>ПОЯСНИТЕЛЬНАЯ ЗАПИСКА</w:t>
      </w:r>
    </w:p>
    <w:p w:rsidR="004810F9" w:rsidRDefault="004810F9">
      <w:pPr>
        <w:pStyle w:val="22"/>
        <w:spacing w:after="0" w:line="240" w:lineRule="auto"/>
        <w:ind w:left="0" w:firstLine="708"/>
        <w:jc w:val="center"/>
      </w:pPr>
    </w:p>
    <w:p w:rsidR="004810F9" w:rsidRDefault="00B62139">
      <w:pPr>
        <w:tabs>
          <w:tab w:val="left" w:pos="7995"/>
        </w:tabs>
        <w:jc w:val="both"/>
        <w:rPr>
          <w:szCs w:val="28"/>
        </w:rPr>
      </w:pPr>
      <w:r>
        <w:rPr>
          <w:szCs w:val="28"/>
        </w:rPr>
        <w:t xml:space="preserve">к проекту решения Совета депутатов Колыванского района о внесении изменений в бюджет Колыванского района от 23.12.2024 № 358 </w:t>
      </w:r>
      <w:r>
        <w:rPr>
          <w:szCs w:val="28"/>
        </w:rPr>
        <w:t xml:space="preserve"> «О бюджете Колыванского района на 2025 год и плановый период 2026-2027 годов» в  октябре 2025 года.</w:t>
      </w:r>
    </w:p>
    <w:p w:rsidR="004810F9" w:rsidRDefault="00B62139">
      <w:pPr>
        <w:tabs>
          <w:tab w:val="left" w:pos="7995"/>
        </w:tabs>
        <w:jc w:val="both"/>
        <w:rPr>
          <w:szCs w:val="28"/>
        </w:rPr>
      </w:pPr>
      <w:r>
        <w:rPr>
          <w:szCs w:val="28"/>
        </w:rPr>
        <w:t xml:space="preserve">              </w:t>
      </w:r>
      <w:proofErr w:type="gramStart"/>
      <w:r>
        <w:rPr>
          <w:szCs w:val="28"/>
        </w:rPr>
        <w:t xml:space="preserve">Проект  решения  Совета депутатов Колыванского района Новосибирской области о внесении изменений в бюджет от 23 декабря  2024 года № 358  «О </w:t>
      </w:r>
      <w:r>
        <w:rPr>
          <w:szCs w:val="28"/>
        </w:rPr>
        <w:t>бюджете Колыванского района на 2025 год и плановый период 2026-2027 годов»   вносится для рассмотрения  и утверждения в  Совет депутатов Колыванского района Новосибирской области  в соответствии со статьей 42  Положения «О бюджетном процессе в муниципально</w:t>
      </w:r>
      <w:r>
        <w:rPr>
          <w:szCs w:val="28"/>
        </w:rPr>
        <w:t xml:space="preserve">м образовании Колыванский  район Новосибирской области».  </w:t>
      </w:r>
      <w:proofErr w:type="gramEnd"/>
    </w:p>
    <w:p w:rsidR="004810F9" w:rsidRDefault="00B62139">
      <w:pPr>
        <w:pStyle w:val="af5"/>
      </w:pPr>
      <w:r>
        <w:t>Разработка данного проекта решения  обусловлена необходимостью внесения изменений  в части приведения в соответствие ранее принятого решения  Совета депутатов Колыванского района Новосибирской обла</w:t>
      </w:r>
      <w:r>
        <w:t>сти   нормам бюджетного законодательства, а именно, уточнение доходной, расходной части и источников финансирования  дефицита  бюджета Колыванского района Новосибирской области</w:t>
      </w:r>
      <w:proofErr w:type="gramStart"/>
      <w:r>
        <w:t xml:space="preserve"> .</w:t>
      </w:r>
      <w:proofErr w:type="gramEnd"/>
    </w:p>
    <w:p w:rsidR="004810F9" w:rsidRDefault="00B62139">
      <w:pPr>
        <w:pStyle w:val="af5"/>
      </w:pPr>
      <w:r>
        <w:t>Внесение изменений в доходную часть бюджета связанных с увеличением бюджетных</w:t>
      </w:r>
      <w:r>
        <w:t xml:space="preserve"> ассигнований по </w:t>
      </w:r>
      <w:proofErr w:type="spellStart"/>
      <w:r>
        <w:t>безвозмедным</w:t>
      </w:r>
      <w:proofErr w:type="spellEnd"/>
      <w:r>
        <w:t xml:space="preserve"> трансфертам из областного бюджета Новосибирской области на сумму</w:t>
      </w:r>
      <w:r>
        <w:t xml:space="preserve"> 84,7</w:t>
      </w:r>
      <w:r>
        <w:t>тысяч рублей</w:t>
      </w:r>
      <w:proofErr w:type="gramStart"/>
      <w:r>
        <w:t xml:space="preserve"> ,</w:t>
      </w:r>
      <w:proofErr w:type="gramEnd"/>
      <w:r>
        <w:t xml:space="preserve"> в том числе в виде увеличения: </w:t>
      </w:r>
    </w:p>
    <w:p w:rsidR="004810F9" w:rsidRDefault="00B62139">
      <w:pPr>
        <w:pStyle w:val="af5"/>
      </w:pPr>
      <w:r>
        <w:t>-субвенция на осуществление полномочий  по первичному воинскому учету органами местного самоуправления поселен</w:t>
      </w:r>
      <w:r>
        <w:t>ий, муниципальных и городских округов на сумму 28,0 тысяч рублей</w:t>
      </w:r>
      <w:proofErr w:type="gramStart"/>
      <w:r>
        <w:t xml:space="preserve"> ;</w:t>
      </w:r>
      <w:proofErr w:type="gramEnd"/>
    </w:p>
    <w:p w:rsidR="004810F9" w:rsidRDefault="00B62139">
      <w:pPr>
        <w:pStyle w:val="af5"/>
      </w:pPr>
      <w:r>
        <w:t>-субвенция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на сумму 56,7 тысяч рублей.</w:t>
      </w:r>
    </w:p>
    <w:p w:rsidR="004810F9" w:rsidRDefault="00B62139">
      <w:pPr>
        <w:pStyle w:val="af5"/>
      </w:pPr>
      <w:r>
        <w:rPr>
          <w:highlight w:val="yellow"/>
        </w:rPr>
        <w:t xml:space="preserve"> </w:t>
      </w:r>
      <w:r>
        <w:t>( под</w:t>
      </w:r>
      <w:r>
        <w:t xml:space="preserve">робная информация  в таблице </w:t>
      </w:r>
      <w:proofErr w:type="gramStart"/>
      <w:r>
        <w:t>-п</w:t>
      </w:r>
      <w:proofErr w:type="gramEnd"/>
      <w:r>
        <w:t xml:space="preserve">риложении к пояснительной записке, изменения в доходной части бюджета). </w:t>
      </w:r>
    </w:p>
    <w:p w:rsidR="004810F9" w:rsidRDefault="00B62139">
      <w:pPr>
        <w:pStyle w:val="af5"/>
      </w:pPr>
      <w:r>
        <w:t xml:space="preserve">   В соответствии с требованием бюджетного законодательства, при внесении изменений в доходную часть бюджета,   предоставляется  оперативная информация </w:t>
      </w:r>
      <w:r>
        <w:t>о текущем исполнении по собственным доходам.</w:t>
      </w:r>
    </w:p>
    <w:p w:rsidR="004810F9" w:rsidRDefault="004810F9">
      <w:pPr>
        <w:pStyle w:val="af5"/>
      </w:pPr>
    </w:p>
    <w:p w:rsidR="004810F9" w:rsidRDefault="00B62139">
      <w:pPr>
        <w:pStyle w:val="af5"/>
      </w:pPr>
      <w:r>
        <w:t xml:space="preserve">  Собственные доходы всего план 411 931,50 тысяч рублей факт 285 843.26 тысяч рублей или 69 %</w:t>
      </w:r>
    </w:p>
    <w:p w:rsidR="004810F9" w:rsidRDefault="00B62139">
      <w:pPr>
        <w:pStyle w:val="af5"/>
      </w:pPr>
      <w:r>
        <w:t xml:space="preserve"> В том числе  налоговые доходы  план 387845,9 тысяч рублей факт 258 194,96 тысяч рублей или 67 %, из них:</w:t>
      </w:r>
    </w:p>
    <w:p w:rsidR="004810F9" w:rsidRDefault="00B62139">
      <w:pPr>
        <w:pStyle w:val="af5"/>
      </w:pPr>
      <w:r>
        <w:t xml:space="preserve">   НДФЛ пл</w:t>
      </w:r>
      <w:r>
        <w:t>ан 287416,70 тысяч рублей факт 180 068,94 тысяч рублей или 63 %;</w:t>
      </w:r>
    </w:p>
    <w:p w:rsidR="004810F9" w:rsidRDefault="00B62139">
      <w:pPr>
        <w:pStyle w:val="af5"/>
      </w:pPr>
      <w:r>
        <w:lastRenderedPageBreak/>
        <w:t>Акцизы план 8508,0 тысяч рублей факт 6223,09 тысяч рублей или 73 %;</w:t>
      </w:r>
    </w:p>
    <w:p w:rsidR="004810F9" w:rsidRDefault="00B62139">
      <w:pPr>
        <w:pStyle w:val="af5"/>
      </w:pPr>
      <w:r>
        <w:t>УСН план 70448,00 тысяч рублей факт 48445,11 тысяч рублей или 69 %;</w:t>
      </w:r>
    </w:p>
    <w:p w:rsidR="004810F9" w:rsidRDefault="00B62139">
      <w:pPr>
        <w:pStyle w:val="af5"/>
      </w:pPr>
      <w:r>
        <w:t>ЕСН  фактическое поступление в текущем году составило 1</w:t>
      </w:r>
      <w:r>
        <w:t>68,50 тысячи рублей;</w:t>
      </w:r>
    </w:p>
    <w:p w:rsidR="004810F9" w:rsidRDefault="00B62139">
      <w:pPr>
        <w:pStyle w:val="af5"/>
      </w:pPr>
      <w:r>
        <w:t>Патент план 4156,0 тысяч рублей факт 7965,26 или 192 %;</w:t>
      </w:r>
    </w:p>
    <w:p w:rsidR="004810F9" w:rsidRDefault="00B62139">
      <w:pPr>
        <w:pStyle w:val="af5"/>
      </w:pPr>
      <w:r>
        <w:t>Транспортный налог план 12569,30 факт 5571,00 или 44 %.;</w:t>
      </w:r>
    </w:p>
    <w:p w:rsidR="004810F9" w:rsidRDefault="00B62139">
      <w:pPr>
        <w:pStyle w:val="af5"/>
      </w:pPr>
      <w:r>
        <w:t>Госпошлина план 4747,9 тысяч рублей факт 9734,91 тысяч рублей или 205%</w:t>
      </w:r>
    </w:p>
    <w:p w:rsidR="004810F9" w:rsidRDefault="004810F9">
      <w:pPr>
        <w:pStyle w:val="af5"/>
      </w:pPr>
    </w:p>
    <w:p w:rsidR="004810F9" w:rsidRDefault="00B62139">
      <w:pPr>
        <w:pStyle w:val="af5"/>
      </w:pPr>
      <w:r>
        <w:t>Неналоговые доходы план 22859,60 тысяч рублей факт</w:t>
      </w:r>
      <w:r>
        <w:t xml:space="preserve"> 27648,30 тысяч рублей или 117 %.</w:t>
      </w:r>
    </w:p>
    <w:p w:rsidR="004810F9" w:rsidRDefault="004810F9">
      <w:pPr>
        <w:pStyle w:val="af5"/>
      </w:pPr>
    </w:p>
    <w:p w:rsidR="004810F9" w:rsidRDefault="00B62139">
      <w:pPr>
        <w:pStyle w:val="af5"/>
      </w:pPr>
      <w:r>
        <w:t xml:space="preserve"> Из представленной информации по исполнению доходной части бюджета Колыванского района видно, что в разрезе видов доходов исполнение складывается не пропорционально. Наблюдается неисполнение в целом налоговых доходов</w:t>
      </w:r>
      <w:proofErr w:type="gramStart"/>
      <w:r>
        <w:t xml:space="preserve"> ,</w:t>
      </w:r>
      <w:proofErr w:type="gramEnd"/>
      <w:r>
        <w:t xml:space="preserve"> в </w:t>
      </w:r>
      <w:r>
        <w:t xml:space="preserve">том числе  </w:t>
      </w:r>
      <w:proofErr w:type="spellStart"/>
      <w:r>
        <w:t>доходообразующих</w:t>
      </w:r>
      <w:proofErr w:type="spellEnd"/>
      <w:r>
        <w:t xml:space="preserve">   доходных </w:t>
      </w:r>
      <w:proofErr w:type="spellStart"/>
      <w:r>
        <w:t>источников-это</w:t>
      </w:r>
      <w:proofErr w:type="spellEnd"/>
      <w:r>
        <w:t xml:space="preserve"> НДФЛ, УСН. Неисполнение этих источников связано с изменением экономической ситуации на конкурентном рынке для малого и среднего бизнеса, а также причиной снижения поступлений по НДФЛ, несмотря на ежегод</w:t>
      </w:r>
      <w:r>
        <w:t xml:space="preserve">ное повышение заработной </w:t>
      </w:r>
      <w:proofErr w:type="gramStart"/>
      <w:r>
        <w:t>платы</w:t>
      </w:r>
      <w:proofErr w:type="gramEnd"/>
      <w:r>
        <w:t xml:space="preserve"> является отток трудовых ресурсов в город Новосибирск, в связи с развитием </w:t>
      </w:r>
      <w:proofErr w:type="spellStart"/>
      <w:r>
        <w:t>логистических</w:t>
      </w:r>
      <w:proofErr w:type="spellEnd"/>
      <w:r>
        <w:t xml:space="preserve"> центров.</w:t>
      </w:r>
    </w:p>
    <w:p w:rsidR="004810F9" w:rsidRDefault="00B62139">
      <w:pPr>
        <w:pStyle w:val="af5"/>
      </w:pPr>
      <w:r>
        <w:t xml:space="preserve"> Наблюдае</w:t>
      </w:r>
      <w:r>
        <w:t>тся перевыполнение таких поступлений</w:t>
      </w:r>
      <w:proofErr w:type="gramStart"/>
      <w:r>
        <w:t xml:space="preserve"> ,</w:t>
      </w:r>
      <w:proofErr w:type="gramEnd"/>
      <w:r>
        <w:t xml:space="preserve"> как патентные платежи , в связи с развитием  парикмахерских и косметических услуг. Увеличено поступление государственной пошлины, в связи с увеличением  ее размера в текущем году по разным услугам более</w:t>
      </w:r>
      <w:proofErr w:type="gramStart"/>
      <w:r>
        <w:t>,</w:t>
      </w:r>
      <w:proofErr w:type="gramEnd"/>
      <w:r>
        <w:t xml:space="preserve"> чем в 2 раза.</w:t>
      </w:r>
    </w:p>
    <w:p w:rsidR="004810F9" w:rsidRDefault="00B62139">
      <w:pPr>
        <w:pStyle w:val="af5"/>
      </w:pPr>
      <w:r>
        <w:t>Перевыполнение по неналоговым доходам связано со значительным поступлением в текущем году экологических платежей на сумму более 12 млн. рублей</w:t>
      </w:r>
      <w:proofErr w:type="gramStart"/>
      <w:r>
        <w:t xml:space="preserve"> .</w:t>
      </w:r>
      <w:proofErr w:type="gramEnd"/>
      <w:r>
        <w:t xml:space="preserve"> Данные платежи, в соответствии с Федеральным законом № 7 от 12.01.2002 года «Об охране окружающей среды» являю</w:t>
      </w:r>
      <w:r>
        <w:t xml:space="preserve">тся целевыми и могут направляться на мероприятия по охране окружающей среды, согласно утвержденного перечня. Данный перечень постановлением Правительства Российской Федерации от 18.09.2025 года № 1434 был расширен.   </w:t>
      </w:r>
    </w:p>
    <w:p w:rsidR="004810F9" w:rsidRDefault="00B62139">
      <w:pPr>
        <w:pStyle w:val="af5"/>
      </w:pPr>
      <w:r>
        <w:t xml:space="preserve"> Однако, несмотря на перевыполнение  п</w:t>
      </w:r>
      <w:r>
        <w:t xml:space="preserve">лановых заданий по отдельным доходным источникам, в целом бюджет Колыванского района по состоянию на 01.10.2025 года  исполняется непропорционально и дополнительных источников </w:t>
      </w:r>
      <w:proofErr w:type="gramStart"/>
      <w:r>
        <w:t>для</w:t>
      </w:r>
      <w:proofErr w:type="gramEnd"/>
      <w:r>
        <w:t xml:space="preserve"> </w:t>
      </w:r>
      <w:proofErr w:type="gramStart"/>
      <w:r>
        <w:t>увеличение</w:t>
      </w:r>
      <w:proofErr w:type="gramEnd"/>
      <w:r>
        <w:t xml:space="preserve"> расходной части бюджета за счет дополнительно полученных доходов </w:t>
      </w:r>
      <w:r>
        <w:t xml:space="preserve">не имеет, кроме целевых поступлений  в части экологических платежей.  </w:t>
      </w:r>
    </w:p>
    <w:p w:rsidR="004810F9" w:rsidRDefault="00B62139">
      <w:pPr>
        <w:pStyle w:val="af5"/>
      </w:pPr>
      <w:r>
        <w:t>В связи с этим, предлагается внесение изменение в доходную часть бюджета только в части корректировки плановой нагрузки в сторону уменьшения по налоговым доходам и увеличение по отдельн</w:t>
      </w:r>
      <w:r>
        <w:t xml:space="preserve">ым доходным источникам на </w:t>
      </w:r>
      <w:r>
        <w:lastRenderedPageBreak/>
        <w:t>сумму 5450,0 тысяч рублей и увеличение доходной и расходной части  бюджета на сумму  12,2 тысяч рублей по целевым  экологическим платежам.</w:t>
      </w:r>
    </w:p>
    <w:p w:rsidR="004810F9" w:rsidRDefault="004810F9">
      <w:pPr>
        <w:pStyle w:val="af5"/>
      </w:pPr>
    </w:p>
    <w:p w:rsidR="004810F9" w:rsidRDefault="00B62139">
      <w:pPr>
        <w:jc w:val="both"/>
        <w:rPr>
          <w:szCs w:val="28"/>
        </w:rPr>
      </w:pPr>
      <w:r>
        <w:rPr>
          <w:szCs w:val="28"/>
        </w:rPr>
        <w:t xml:space="preserve">            Внесение изменений  в расходную часть бюджета  связаны с отражением бюджетных </w:t>
      </w:r>
      <w:r>
        <w:rPr>
          <w:szCs w:val="28"/>
        </w:rPr>
        <w:t>ассигнований, выделенных из областного бюджета по разделам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подразделам  целевым статья и видам расходов   согласно  заявкам и ходатайствам руководителей учреждений.</w:t>
      </w:r>
    </w:p>
    <w:p w:rsidR="004810F9" w:rsidRDefault="00B62139">
      <w:pPr>
        <w:jc w:val="both"/>
        <w:rPr>
          <w:szCs w:val="28"/>
        </w:rPr>
      </w:pPr>
      <w:r>
        <w:rPr>
          <w:szCs w:val="28"/>
        </w:rPr>
        <w:t xml:space="preserve">      Дефицит бюджета предлагается увеличить на 150,0 тысяч рублей  </w:t>
      </w:r>
      <w:proofErr w:type="gramStart"/>
      <w:r>
        <w:rPr>
          <w:szCs w:val="28"/>
        </w:rPr>
        <w:t>-у</w:t>
      </w:r>
      <w:proofErr w:type="gramEnd"/>
      <w:r>
        <w:rPr>
          <w:szCs w:val="28"/>
        </w:rPr>
        <w:t>величение по МП « Р</w:t>
      </w:r>
      <w:r>
        <w:rPr>
          <w:szCs w:val="28"/>
        </w:rPr>
        <w:t>азвитие сельского хозяйства и регулирование сельскохозяйственного рынка, сырья и продовольствия в Колыванском районе Новосибирской области» ( слет передовиков).</w:t>
      </w:r>
    </w:p>
    <w:p w:rsidR="004810F9" w:rsidRDefault="00B62139">
      <w:pPr>
        <w:jc w:val="both"/>
        <w:rPr>
          <w:szCs w:val="28"/>
        </w:rPr>
      </w:pPr>
      <w:r>
        <w:rPr>
          <w:szCs w:val="28"/>
        </w:rPr>
        <w:t xml:space="preserve">  </w:t>
      </w:r>
      <w:proofErr w:type="gramStart"/>
      <w:r>
        <w:rPr>
          <w:szCs w:val="28"/>
        </w:rPr>
        <w:t>По внутреннему перераспределению выделяются бюджетные ассигнование на следующие цели:</w:t>
      </w:r>
      <w:proofErr w:type="gramEnd"/>
    </w:p>
    <w:p w:rsidR="004810F9" w:rsidRDefault="00B62139">
      <w:pPr>
        <w:jc w:val="both"/>
        <w:rPr>
          <w:szCs w:val="28"/>
        </w:rPr>
      </w:pPr>
      <w:r>
        <w:rPr>
          <w:szCs w:val="28"/>
        </w:rPr>
        <w:t xml:space="preserve">     1.</w:t>
      </w:r>
      <w:r>
        <w:rPr>
          <w:szCs w:val="28"/>
        </w:rPr>
        <w:t xml:space="preserve"> Для выделения дополнительных источников финансирования образовательной деятельности перераспределение между образовательными учреждениями</w:t>
      </w:r>
      <w:proofErr w:type="gramStart"/>
      <w:r>
        <w:rPr>
          <w:szCs w:val="28"/>
        </w:rPr>
        <w:t xml:space="preserve"> :</w:t>
      </w:r>
      <w:proofErr w:type="gramEnd"/>
    </w:p>
    <w:p w:rsidR="004810F9" w:rsidRDefault="00B62139">
      <w:pPr>
        <w:jc w:val="both"/>
        <w:rPr>
          <w:szCs w:val="28"/>
        </w:rPr>
      </w:pPr>
      <w:r>
        <w:rPr>
          <w:szCs w:val="28"/>
        </w:rPr>
        <w:t xml:space="preserve">       -на  выполнение работ по капитальному ремонту и замены оконных блоков на сумму 659,6 тысяч рублей  (МБОУ «КС</w:t>
      </w:r>
      <w:r>
        <w:rPr>
          <w:szCs w:val="28"/>
        </w:rPr>
        <w:t>ОШ№3»,</w:t>
      </w:r>
      <w:proofErr w:type="gramStart"/>
      <w:r>
        <w:rPr>
          <w:szCs w:val="28"/>
        </w:rPr>
        <w:t xml:space="preserve"> )</w:t>
      </w:r>
      <w:proofErr w:type="gramEnd"/>
      <w:r>
        <w:rPr>
          <w:szCs w:val="28"/>
        </w:rPr>
        <w:t>;</w:t>
      </w:r>
    </w:p>
    <w:p w:rsidR="004810F9" w:rsidRDefault="00B62139">
      <w:pPr>
        <w:jc w:val="both"/>
        <w:rPr>
          <w:szCs w:val="28"/>
        </w:rPr>
      </w:pPr>
      <w:r>
        <w:rPr>
          <w:szCs w:val="28"/>
        </w:rPr>
        <w:t xml:space="preserve">   –на реализацию муниципальной программы «Развитие образования в Колыванском районе Новосибирской области»  в части выплат по занятости школьников в летнее время на сумму 77,8 тысяч рублей </w:t>
      </w:r>
      <w:proofErr w:type="gramStart"/>
      <w:r>
        <w:rPr>
          <w:szCs w:val="28"/>
        </w:rPr>
        <w:t xml:space="preserve">( </w:t>
      </w:r>
      <w:proofErr w:type="gramEnd"/>
      <w:r>
        <w:rPr>
          <w:szCs w:val="28"/>
        </w:rPr>
        <w:t>сельские школы);</w:t>
      </w:r>
    </w:p>
    <w:p w:rsidR="004810F9" w:rsidRDefault="00B62139">
      <w:pPr>
        <w:jc w:val="both"/>
        <w:rPr>
          <w:szCs w:val="28"/>
        </w:rPr>
      </w:pPr>
      <w:r>
        <w:rPr>
          <w:szCs w:val="28"/>
        </w:rPr>
        <w:t>-для обеспечения укрепления материаль</w:t>
      </w:r>
      <w:r>
        <w:rPr>
          <w:szCs w:val="28"/>
        </w:rPr>
        <w:t>но- технической базы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приобретение наградных материалов, выплат гражданам , заключившим договоры о целевом обучении на сумму 820,2 тысяч рублей ( МБУ «ППМС Центр «Гармония», МБУДО «Колыванский ДДТ», МБОУ </w:t>
      </w:r>
      <w:proofErr w:type="spellStart"/>
      <w:r>
        <w:rPr>
          <w:szCs w:val="28"/>
        </w:rPr>
        <w:t>Новороицкая</w:t>
      </w:r>
      <w:proofErr w:type="spellEnd"/>
      <w:r>
        <w:rPr>
          <w:szCs w:val="28"/>
        </w:rPr>
        <w:t xml:space="preserve"> СОШ, </w:t>
      </w:r>
      <w:proofErr w:type="spellStart"/>
      <w:r>
        <w:rPr>
          <w:szCs w:val="28"/>
        </w:rPr>
        <w:t>Амбинская</w:t>
      </w:r>
      <w:proofErr w:type="spellEnd"/>
      <w:r>
        <w:rPr>
          <w:szCs w:val="28"/>
        </w:rPr>
        <w:t xml:space="preserve"> СОШ, </w:t>
      </w:r>
      <w:proofErr w:type="spellStart"/>
      <w:r>
        <w:rPr>
          <w:szCs w:val="28"/>
        </w:rPr>
        <w:t>Вьюнская</w:t>
      </w:r>
      <w:proofErr w:type="spellEnd"/>
      <w:r>
        <w:rPr>
          <w:szCs w:val="28"/>
        </w:rPr>
        <w:t xml:space="preserve"> СОШ, </w:t>
      </w:r>
      <w:proofErr w:type="spellStart"/>
      <w:r>
        <w:rPr>
          <w:szCs w:val="28"/>
        </w:rPr>
        <w:t>Колыв</w:t>
      </w:r>
      <w:r>
        <w:rPr>
          <w:szCs w:val="28"/>
        </w:rPr>
        <w:t>анскя</w:t>
      </w:r>
      <w:proofErr w:type="spellEnd"/>
      <w:r>
        <w:rPr>
          <w:szCs w:val="28"/>
        </w:rPr>
        <w:t xml:space="preserve"> СОШ №1 и №2 Колыванская вечерняя школа);</w:t>
      </w:r>
    </w:p>
    <w:p w:rsidR="004810F9" w:rsidRDefault="00B62139" w:rsidP="00B6213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развитие муниципальных учреждений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участвующих во внедрении муниципального социального заказа  на   сумму 1646,1 тысяч рублей (МБУД «</w:t>
      </w:r>
      <w:proofErr w:type="spellStart"/>
      <w:r>
        <w:rPr>
          <w:sz w:val="28"/>
          <w:szCs w:val="28"/>
        </w:rPr>
        <w:t>Колываснкий</w:t>
      </w:r>
      <w:proofErr w:type="spellEnd"/>
      <w:r>
        <w:rPr>
          <w:sz w:val="28"/>
          <w:szCs w:val="28"/>
        </w:rPr>
        <w:t xml:space="preserve"> ДДТ», МБУД « Колыванская ДЮСШ»).</w:t>
      </w:r>
    </w:p>
    <w:p w:rsidR="004810F9" w:rsidRDefault="00B62139">
      <w:pPr>
        <w:jc w:val="both"/>
        <w:rPr>
          <w:szCs w:val="28"/>
        </w:rPr>
      </w:pPr>
      <w:r>
        <w:rPr>
          <w:szCs w:val="28"/>
        </w:rPr>
        <w:t xml:space="preserve">    2. Для осуществления те</w:t>
      </w:r>
      <w:r>
        <w:rPr>
          <w:szCs w:val="28"/>
        </w:rPr>
        <w:t xml:space="preserve">кущей деятельности по администрации района </w:t>
      </w:r>
      <w:proofErr w:type="gramStart"/>
      <w:r>
        <w:rPr>
          <w:szCs w:val="28"/>
        </w:rPr>
        <w:t xml:space="preserve">( </w:t>
      </w:r>
      <w:proofErr w:type="gramEnd"/>
      <w:r>
        <w:rPr>
          <w:szCs w:val="28"/>
        </w:rPr>
        <w:t>командировочные расходы, запчасти, профессиональная переподготовка), Совету депутатов  перераспределение средств для окончательного расчета по командировочным расходам всего на сумму 245,0 тысяч рублей.</w:t>
      </w:r>
    </w:p>
    <w:p w:rsidR="004810F9" w:rsidRDefault="00B62139">
      <w:pPr>
        <w:jc w:val="both"/>
        <w:rPr>
          <w:szCs w:val="28"/>
        </w:rPr>
      </w:pPr>
      <w:r>
        <w:rPr>
          <w:szCs w:val="28"/>
        </w:rPr>
        <w:t xml:space="preserve">  3. Пер</w:t>
      </w:r>
      <w:r>
        <w:rPr>
          <w:szCs w:val="28"/>
        </w:rPr>
        <w:t>ераспределение  распакованных средств по повышению заработной платы работникам культуры района и поселений на сумму 8937,7 тысяч рублей  для МБУ «ЦБС»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МКУ «Колыванский краеведческий музей», МКУ «Центр культуры Колыванского района», муниципальные учрежден</w:t>
      </w:r>
      <w:r>
        <w:rPr>
          <w:szCs w:val="28"/>
        </w:rPr>
        <w:t>ия культуры сельских и городского поселений.</w:t>
      </w:r>
    </w:p>
    <w:p w:rsidR="004810F9" w:rsidRDefault="00B62139">
      <w:pPr>
        <w:jc w:val="both"/>
        <w:rPr>
          <w:szCs w:val="28"/>
        </w:rPr>
      </w:pPr>
      <w:r>
        <w:rPr>
          <w:szCs w:val="28"/>
        </w:rPr>
        <w:lastRenderedPageBreak/>
        <w:t xml:space="preserve">4. </w:t>
      </w:r>
      <w:proofErr w:type="gramStart"/>
      <w:r>
        <w:rPr>
          <w:szCs w:val="28"/>
        </w:rPr>
        <w:t>Перераспределение распакованных средств на повышение заработной платы работникам дополнительного образования  на сумму 4683,0 тысяч рублей (МБУДО «Колыванский ДДТ», МБУДО «Колыванская ДЮСШ», МБОУ СОШ № 2,3.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К</w:t>
      </w:r>
      <w:r>
        <w:rPr>
          <w:szCs w:val="28"/>
        </w:rPr>
        <w:t>оррекционная школа).</w:t>
      </w:r>
      <w:proofErr w:type="gramEnd"/>
    </w:p>
    <w:p w:rsidR="004810F9" w:rsidRDefault="00B62139">
      <w:pPr>
        <w:jc w:val="both"/>
        <w:rPr>
          <w:szCs w:val="28"/>
        </w:rPr>
      </w:pPr>
      <w:r>
        <w:rPr>
          <w:szCs w:val="28"/>
        </w:rPr>
        <w:t xml:space="preserve"> 5 Увеличены бюджетные ассигнования  муниципальной программы «Экология и охрана окружающей среды в Колыванском районе Новосибирской области на 2024-2026гг» на сумму 12200,0 тысяч рублей. </w:t>
      </w:r>
    </w:p>
    <w:p w:rsidR="004810F9" w:rsidRDefault="004810F9">
      <w:pPr>
        <w:jc w:val="both"/>
        <w:rPr>
          <w:szCs w:val="28"/>
        </w:rPr>
      </w:pPr>
    </w:p>
    <w:p w:rsidR="004810F9" w:rsidRDefault="004810F9">
      <w:pPr>
        <w:jc w:val="both"/>
        <w:rPr>
          <w:szCs w:val="28"/>
        </w:rPr>
      </w:pPr>
    </w:p>
    <w:p w:rsidR="004810F9" w:rsidRDefault="004810F9">
      <w:pPr>
        <w:jc w:val="both"/>
        <w:rPr>
          <w:szCs w:val="28"/>
        </w:rPr>
      </w:pPr>
    </w:p>
    <w:p w:rsidR="004810F9" w:rsidRDefault="00B62139">
      <w:pPr>
        <w:ind w:left="709"/>
        <w:jc w:val="both"/>
        <w:rPr>
          <w:szCs w:val="28"/>
        </w:rPr>
      </w:pPr>
      <w:r>
        <w:rPr>
          <w:szCs w:val="28"/>
        </w:rPr>
        <w:t>В связи с тем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что лимиты выделены по внутреннему перераспределению, на общий итог объема расходов они не повлияли.</w:t>
      </w:r>
    </w:p>
    <w:p w:rsidR="004810F9" w:rsidRDefault="00B62139">
      <w:pPr>
        <w:ind w:left="709"/>
        <w:jc w:val="both"/>
        <w:rPr>
          <w:szCs w:val="28"/>
        </w:rPr>
      </w:pPr>
      <w:r>
        <w:rPr>
          <w:szCs w:val="28"/>
        </w:rPr>
        <w:t xml:space="preserve">      Скорректированы объемы межбюджетных </w:t>
      </w:r>
      <w:proofErr w:type="spellStart"/>
      <w:r>
        <w:rPr>
          <w:szCs w:val="28"/>
        </w:rPr>
        <w:t>трасфертов</w:t>
      </w:r>
      <w:proofErr w:type="spellEnd"/>
      <w:r>
        <w:rPr>
          <w:szCs w:val="28"/>
        </w:rPr>
        <w:t xml:space="preserve">  на основании полученных уведомлений от министерств.</w:t>
      </w:r>
    </w:p>
    <w:p w:rsidR="004810F9" w:rsidRDefault="00B62139">
      <w:pPr>
        <w:ind w:left="709"/>
        <w:jc w:val="both"/>
        <w:rPr>
          <w:szCs w:val="28"/>
        </w:rPr>
      </w:pPr>
      <w:r>
        <w:rPr>
          <w:szCs w:val="28"/>
        </w:rPr>
        <w:t>Таким образом, с учетом всех изме</w:t>
      </w:r>
      <w:r>
        <w:rPr>
          <w:szCs w:val="28"/>
        </w:rPr>
        <w:t>нений общий объем доходов на 2025 год составит 2 548 604,3 тысяч рублей, общий объем расходов на 2025 год составит 2601498,4 тысяч рублей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общий объем дефицита бюджета на 2025 год составит 52894,1 тысяч рублей, что находится в пределах  допустимых значени</w:t>
      </w:r>
      <w:r>
        <w:rPr>
          <w:szCs w:val="28"/>
        </w:rPr>
        <w:t xml:space="preserve">й согласно требованиям бюджетного законодательства. В плановом периоде 2026-2027 годов показатели объемов остались без изменения. </w:t>
      </w:r>
    </w:p>
    <w:p w:rsidR="004810F9" w:rsidRDefault="00B62139">
      <w:pPr>
        <w:jc w:val="both"/>
        <w:rPr>
          <w:szCs w:val="28"/>
        </w:rPr>
      </w:pPr>
      <w:r>
        <w:rPr>
          <w:szCs w:val="28"/>
        </w:rPr>
        <w:t xml:space="preserve">   </w:t>
      </w:r>
    </w:p>
    <w:p w:rsidR="004810F9" w:rsidRDefault="00B62139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4810F9" w:rsidRDefault="00B62139">
      <w:pPr>
        <w:pStyle w:val="af5"/>
      </w:pPr>
      <w:r>
        <w:t>Все изменения по доходам и  расходам, внесенные в настоящий проект решения  представлены  в нижеприведенных таблицах.</w:t>
      </w:r>
    </w:p>
    <w:p w:rsidR="004810F9" w:rsidRDefault="004810F9">
      <w:pPr>
        <w:pStyle w:val="af5"/>
      </w:pPr>
    </w:p>
    <w:p w:rsidR="004810F9" w:rsidRDefault="00B62139">
      <w:pPr>
        <w:pStyle w:val="af5"/>
        <w:jc w:val="center"/>
      </w:pPr>
      <w:r>
        <w:t>Изменения в доходную часть бюджета Колыванского района Новосибирской области на 2025 год и плановый период 2026-2027.</w:t>
      </w:r>
    </w:p>
    <w:p w:rsidR="004810F9" w:rsidRDefault="004810F9">
      <w:pPr>
        <w:pStyle w:val="af5"/>
        <w:jc w:val="center"/>
      </w:pPr>
    </w:p>
    <w:tbl>
      <w:tblPr>
        <w:tblStyle w:val="aa"/>
        <w:tblW w:w="0" w:type="auto"/>
        <w:tblLayout w:type="fixed"/>
        <w:tblLook w:val="04A0"/>
      </w:tblPr>
      <w:tblGrid>
        <w:gridCol w:w="2295"/>
        <w:gridCol w:w="4941"/>
        <w:gridCol w:w="2835"/>
        <w:gridCol w:w="1843"/>
        <w:gridCol w:w="2693"/>
      </w:tblGrid>
      <w:tr w:rsidR="004810F9">
        <w:trPr>
          <w:trHeight w:val="4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Код вида дохода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Наименование групп, подгрупп,  статей доходов, подстатей, элементов, кодов подвидов  доходов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2025 год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2026 год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2027 год</w:t>
            </w:r>
          </w:p>
        </w:tc>
      </w:tr>
      <w:tr w:rsidR="004810F9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 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Налоговые доходы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387 845,90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353 089,40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382 593,50</w:t>
            </w:r>
          </w:p>
        </w:tc>
      </w:tr>
      <w:tr w:rsidR="004810F9">
        <w:trPr>
          <w:trHeight w:val="4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000 101 00000 00 0000 000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287416,7-5000,00=  282416,7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246 952,40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267 403,50</w:t>
            </w:r>
          </w:p>
        </w:tc>
      </w:tr>
      <w:tr w:rsidR="004810F9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000 101 02000 00 0000 110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287 416,70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246 952,40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267 403,50</w:t>
            </w:r>
          </w:p>
        </w:tc>
      </w:tr>
      <w:tr w:rsidR="004810F9">
        <w:trPr>
          <w:trHeight w:val="396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000 101 02010 01 0000 110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10F9" w:rsidRDefault="00B62139">
            <w:proofErr w:type="gramStart"/>
            <w:r>
              <w:rPr>
                <w:color w:val="000000"/>
                <w:sz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color w:val="000000"/>
                <w:sz w:val="18"/>
                <w:vertAlign w:val="subscript"/>
              </w:rPr>
              <w:t>1</w:t>
            </w:r>
            <w:r>
              <w:rPr>
                <w:color w:val="000000"/>
                <w:sz w:val="18"/>
              </w:rPr>
              <w:t xml:space="preserve"> и 228 Налогового код</w:t>
            </w:r>
            <w:r>
              <w:rPr>
                <w:color w:val="000000"/>
                <w:sz w:val="18"/>
              </w:rPr>
              <w:t>екса Российской Федерации, а также доходов от долевого участия в  организации, полученных физическим лицом - налоговым резидентом Российской Федерации в виде дивидендов (в части суммы налога, не превышающей  650</w:t>
            </w:r>
            <w:proofErr w:type="gramEnd"/>
            <w:r>
              <w:rPr>
                <w:color w:val="000000"/>
                <w:sz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</w:rPr>
              <w:t>тысяч рублей за налоговые периоды  до 1 янва</w:t>
            </w:r>
            <w:r>
              <w:rPr>
                <w:color w:val="000000"/>
                <w:sz w:val="18"/>
              </w:rPr>
              <w:t>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</w:t>
            </w:r>
            <w:r>
              <w:rPr>
                <w:color w:val="000000"/>
                <w:sz w:val="18"/>
              </w:rPr>
              <w:t>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283711-5000,00= 278711,0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242 965,10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263 101,20</w:t>
            </w:r>
          </w:p>
        </w:tc>
      </w:tr>
      <w:tr w:rsidR="004810F9">
        <w:trPr>
          <w:trHeight w:val="219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000 101 02040 01 1000 110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roofErr w:type="gramStart"/>
            <w:r>
              <w:rPr>
                <w:color w:val="000000"/>
                <w:sz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</w:t>
            </w:r>
            <w:r>
              <w:rPr>
                <w:color w:val="000000"/>
                <w:sz w:val="18"/>
              </w:rPr>
              <w:t>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52,90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56,90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61,40</w:t>
            </w:r>
          </w:p>
        </w:tc>
      </w:tr>
      <w:tr w:rsidR="004810F9">
        <w:trPr>
          <w:trHeight w:val="804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000 101 02080 01 1000 110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10F9" w:rsidRDefault="00B62139">
            <w:proofErr w:type="gramStart"/>
            <w:r>
              <w:rPr>
                <w:color w:val="000000"/>
                <w:sz w:val="1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>
              <w:rPr>
                <w:color w:val="000000"/>
                <w:sz w:val="18"/>
              </w:rPr>
              <w:t>000</w:t>
            </w:r>
            <w:proofErr w:type="spellEnd"/>
            <w:r>
              <w:rPr>
                <w:color w:val="000000"/>
                <w:sz w:val="18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</w:t>
            </w:r>
            <w:r>
              <w:rPr>
                <w:color w:val="000000"/>
                <w:sz w:val="18"/>
              </w:rPr>
              <w:t>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>
              <w:rPr>
                <w:color w:val="000000"/>
                <w:sz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</w:rPr>
              <w:t>физическим                                лицом - налоговым резидентом Российской Федерац</w:t>
            </w:r>
            <w:r>
              <w:rPr>
                <w:color w:val="000000"/>
                <w:sz w:val="18"/>
              </w:rPr>
              <w:t>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</w:t>
            </w:r>
            <w:r>
              <w:rPr>
                <w:color w:val="000000"/>
                <w:sz w:val="18"/>
              </w:rPr>
              <w:t>онов рублей (за исключением налога на доходы физических лиц в отношении доходов, указанных в</w:t>
            </w:r>
            <w:proofErr w:type="gramEnd"/>
            <w:r>
              <w:rPr>
                <w:color w:val="000000"/>
                <w:sz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</w:t>
            </w:r>
            <w:r>
              <w:rPr>
                <w:color w:val="000000"/>
                <w:sz w:val="18"/>
              </w:rPr>
              <w:t>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</w:t>
            </w:r>
            <w:r>
              <w:rPr>
                <w:color w:val="000000"/>
                <w:sz w:val="18"/>
              </w:rPr>
              <w:t>м статьи</w:t>
            </w:r>
            <w:proofErr w:type="gramEnd"/>
            <w:r>
              <w:rPr>
                <w:color w:val="000000"/>
                <w:sz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</w:t>
            </w:r>
            <w:r>
              <w:rPr>
                <w:color w:val="000000"/>
                <w:sz w:val="18"/>
              </w:rPr>
              <w:t>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                                              1 января 2025 года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3 652,80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3 930,40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4 24</w:t>
            </w:r>
            <w:r>
              <w:rPr>
                <w:color w:val="000000"/>
                <w:sz w:val="18"/>
              </w:rPr>
              <w:t>0,90</w:t>
            </w:r>
          </w:p>
        </w:tc>
      </w:tr>
      <w:tr w:rsidR="004810F9">
        <w:trPr>
          <w:trHeight w:val="4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b/>
                <w:color w:val="000000"/>
                <w:sz w:val="18"/>
              </w:rPr>
              <w:t>000 103 00000 00 0000 000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8 508,00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8 845,00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12 210,00</w:t>
            </w:r>
          </w:p>
        </w:tc>
      </w:tr>
      <w:tr w:rsidR="004810F9">
        <w:trPr>
          <w:trHeight w:val="52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000 103 02000 01 0000 110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8 508,00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8 845,00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12 210,00</w:t>
            </w:r>
          </w:p>
        </w:tc>
      </w:tr>
      <w:tr w:rsidR="004810F9">
        <w:trPr>
          <w:trHeight w:val="205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000 103 02231 01 0000 110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</w:t>
            </w:r>
            <w:r>
              <w:rPr>
                <w:color w:val="000000"/>
                <w:sz w:val="18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4 151,60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4 396,20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6 106,90</w:t>
            </w:r>
          </w:p>
        </w:tc>
      </w:tr>
      <w:tr w:rsidR="004810F9">
        <w:trPr>
          <w:trHeight w:val="229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000 103 02241 01 0000 110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  <w:sz w:val="18"/>
              </w:rPr>
              <w:t>инжекторных</w:t>
            </w:r>
            <w:proofErr w:type="spellEnd"/>
            <w:r>
              <w:rPr>
                <w:color w:val="000000"/>
                <w:sz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</w:t>
            </w:r>
            <w:r>
              <w:rPr>
                <w:color w:val="000000"/>
                <w:sz w:val="18"/>
              </w:rPr>
              <w:t>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27,10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27,50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37,10</w:t>
            </w:r>
          </w:p>
        </w:tc>
      </w:tr>
      <w:tr w:rsidR="004810F9">
        <w:trPr>
          <w:trHeight w:val="202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000 103 02251 01 0000 110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</w:t>
            </w:r>
            <w:r>
              <w:rPr>
                <w:color w:val="000000"/>
                <w:sz w:val="18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4 825,00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4 928,30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6 719,70</w:t>
            </w:r>
          </w:p>
        </w:tc>
      </w:tr>
      <w:tr w:rsidR="004810F9">
        <w:trPr>
          <w:trHeight w:val="208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000 103 02261 01 0000 110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</w:t>
            </w:r>
            <w:r>
              <w:rPr>
                <w:color w:val="000000"/>
                <w:sz w:val="18"/>
              </w:rPr>
              <w:t>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-495,70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-507,00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-653,70</w:t>
            </w:r>
          </w:p>
        </w:tc>
      </w:tr>
      <w:tr w:rsidR="004810F9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000 105 00000 00 0000 000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Налоги на совокупный доход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74 604,00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79 916,00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85 545,00</w:t>
            </w:r>
          </w:p>
        </w:tc>
      </w:tr>
      <w:tr w:rsidR="004810F9">
        <w:trPr>
          <w:trHeight w:val="4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000 105 01000 00 0000 110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b/>
                <w:color w:val="000000"/>
                <w:sz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70 448,00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75 590,00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81 033,00</w:t>
            </w:r>
          </w:p>
        </w:tc>
      </w:tr>
      <w:tr w:rsidR="004810F9">
        <w:trPr>
          <w:trHeight w:val="112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000 105 01011 01 1000 110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roofErr w:type="gramStart"/>
            <w:r>
              <w:rPr>
                <w:color w:val="000000"/>
                <w:sz w:val="18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50 448,00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55 590,00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61 033,00</w:t>
            </w:r>
          </w:p>
        </w:tc>
      </w:tr>
      <w:tr w:rsidR="004810F9">
        <w:trPr>
          <w:trHeight w:val="154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000 105 01021 01 1000 110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roofErr w:type="gramStart"/>
            <w:r>
              <w:rPr>
                <w:color w:val="000000"/>
                <w:sz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</w:t>
            </w:r>
            <w:r>
              <w:rPr>
                <w:color w:val="000000"/>
                <w:sz w:val="18"/>
              </w:rPr>
              <w:t>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20 000,00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20 000,00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20 000,00</w:t>
            </w:r>
          </w:p>
        </w:tc>
      </w:tr>
      <w:tr w:rsidR="004810F9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000 105 03000 00 0000 110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b/>
                <w:color w:val="000000"/>
                <w:sz w:val="18"/>
              </w:rPr>
              <w:t>Единый сельскохозяйственный налог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0,00</w:t>
            </w:r>
          </w:p>
        </w:tc>
      </w:tr>
      <w:tr w:rsidR="004810F9">
        <w:trPr>
          <w:trHeight w:val="94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000 105 03010 01 1000 110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roofErr w:type="gramStart"/>
            <w:r>
              <w:rPr>
                <w:color w:val="000000"/>
                <w:sz w:val="18"/>
              </w:rPr>
              <w:t>Единый сельскохозяйственный налог (сумма платежа (перерасчеты, недоимки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4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000 105 04000 00 0000 110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roofErr w:type="gramStart"/>
            <w:r>
              <w:rPr>
                <w:b/>
                <w:color w:val="000000"/>
                <w:sz w:val="18"/>
              </w:rPr>
              <w:t>Налог</w:t>
            </w:r>
            <w:proofErr w:type="gramEnd"/>
            <w:r>
              <w:rPr>
                <w:b/>
                <w:color w:val="000000"/>
                <w:sz w:val="18"/>
              </w:rPr>
              <w:t xml:space="preserve"> взимаемый с применением патентной системы налогообложения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4 156,00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4 326,00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4 512,00</w:t>
            </w:r>
          </w:p>
        </w:tc>
      </w:tr>
      <w:tr w:rsidR="004810F9">
        <w:trPr>
          <w:trHeight w:val="118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000 105 04020 02 1000 110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roofErr w:type="gramStart"/>
            <w:r>
              <w:rPr>
                <w:color w:val="000000"/>
                <w:sz w:val="18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4 156,00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4 326,00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4 512,00</w:t>
            </w:r>
          </w:p>
        </w:tc>
      </w:tr>
      <w:tr w:rsidR="004810F9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000 106 00000 00 0000 000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Налоги на имущество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12 569,30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12 628,10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12 687,10</w:t>
            </w:r>
          </w:p>
        </w:tc>
      </w:tr>
      <w:tr w:rsidR="004810F9">
        <w:trPr>
          <w:trHeight w:val="33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000 106 04000 02 0000 110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>Транспортный налог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12 569,30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12 628,10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12 687,10</w:t>
            </w:r>
          </w:p>
        </w:tc>
      </w:tr>
      <w:tr w:rsidR="004810F9">
        <w:trPr>
          <w:trHeight w:val="91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000 106 04011 02 1000 110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roofErr w:type="gramStart"/>
            <w:r>
              <w:rPr>
                <w:color w:val="000000"/>
                <w:sz w:val="18"/>
              </w:rPr>
              <w:t>Транспортный налог с организаций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1 421,30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1 475,40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1 531,00</w:t>
            </w:r>
          </w:p>
        </w:tc>
      </w:tr>
      <w:tr w:rsidR="004810F9">
        <w:trPr>
          <w:trHeight w:val="100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000 106 04012 02 1000 110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roofErr w:type="gramStart"/>
            <w:r>
              <w:rPr>
                <w:color w:val="000000"/>
                <w:sz w:val="18"/>
              </w:rPr>
              <w:t>Транспортный налог с физических лиц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11 148,00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11 152,70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11 156,10</w:t>
            </w:r>
          </w:p>
        </w:tc>
      </w:tr>
      <w:tr w:rsidR="004810F9">
        <w:trPr>
          <w:trHeight w:val="4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000 108 00000 00 0000 000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Государственная пошлина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4747,9+5000,0=  9747,9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4 747,90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4 747,90</w:t>
            </w:r>
          </w:p>
        </w:tc>
      </w:tr>
      <w:tr w:rsidR="004810F9">
        <w:trPr>
          <w:trHeight w:val="72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000 108 03010 01 0000 110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4747,9+5000,0=  9747,9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4 747,90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4 747,90</w:t>
            </w:r>
          </w:p>
        </w:tc>
      </w:tr>
      <w:tr w:rsidR="004810F9">
        <w:trPr>
          <w:trHeight w:val="69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 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Неналоговые доходы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23545,6+12200,0= 35745,6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21 906,80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21 812,30</w:t>
            </w:r>
          </w:p>
        </w:tc>
      </w:tr>
      <w:tr w:rsidR="004810F9">
        <w:trPr>
          <w:trHeight w:val="58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000 111 00000 00 0000 000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8722,9+450,0=9172,9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8 083,40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7 907,90</w:t>
            </w:r>
          </w:p>
        </w:tc>
      </w:tr>
      <w:tr w:rsidR="004810F9">
        <w:trPr>
          <w:trHeight w:val="159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000 111 05013 05 0000 120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roofErr w:type="gramStart"/>
            <w:r>
              <w:rPr>
                <w:color w:val="000000"/>
                <w:sz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</w:t>
            </w:r>
            <w:r>
              <w:rPr>
                <w:color w:val="000000"/>
                <w:sz w:val="18"/>
              </w:rPr>
              <w:t xml:space="preserve"> заключение договоров аренды указанных земельных участков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7 130,30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7 130,30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7 054,80</w:t>
            </w:r>
          </w:p>
        </w:tc>
      </w:tr>
      <w:tr w:rsidR="004810F9">
        <w:trPr>
          <w:trHeight w:val="139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000 111 05013 13 0000 120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</w:t>
            </w:r>
            <w:proofErr w:type="gramStart"/>
            <w:r>
              <w:rPr>
                <w:color w:val="000000"/>
                <w:sz w:val="18"/>
              </w:rPr>
              <w:t xml:space="preserve"> ,</w:t>
            </w:r>
            <w:proofErr w:type="gramEnd"/>
            <w:r>
              <w:rPr>
                <w:color w:val="000000"/>
                <w:sz w:val="18"/>
              </w:rPr>
              <w:t xml:space="preserve"> а также средства от продажи права на заключение договоров аренды указанных земель</w:t>
            </w:r>
            <w:r>
              <w:rPr>
                <w:color w:val="000000"/>
                <w:sz w:val="18"/>
              </w:rPr>
              <w:t>ных участков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936,00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300,00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200,00</w:t>
            </w:r>
          </w:p>
        </w:tc>
      </w:tr>
      <w:tr w:rsidR="004810F9">
        <w:trPr>
          <w:trHeight w:val="136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000 111 05025 05 0000 120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roofErr w:type="gramStart"/>
            <w:r>
              <w:rPr>
                <w:color w:val="000000"/>
                <w:sz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432,0</w:t>
            </w:r>
            <w:r>
              <w:rPr>
                <w:color w:val="000000"/>
                <w:sz w:val="18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432,00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432,00</w:t>
            </w:r>
          </w:p>
        </w:tc>
      </w:tr>
      <w:tr w:rsidR="004810F9">
        <w:trPr>
          <w:trHeight w:val="115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000 111 05035 05 0000 120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224,6+450,0=674,6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221,10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221,10</w:t>
            </w:r>
          </w:p>
        </w:tc>
      </w:tr>
      <w:tr w:rsidR="004810F9">
        <w:trPr>
          <w:trHeight w:val="4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000 112 00000 00 0000 000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Платежи при пользовании природными ресурсами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1666,2+12200,0= 13866,2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1 666,20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1 666,20</w:t>
            </w:r>
          </w:p>
        </w:tc>
      </w:tr>
      <w:tr w:rsidR="004810F9">
        <w:trPr>
          <w:trHeight w:val="109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000 112 01010 01 6000 120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1646,2+12200,0= 13846,2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1 646,20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1 646,20</w:t>
            </w:r>
          </w:p>
        </w:tc>
      </w:tr>
      <w:tr w:rsidR="004810F9">
        <w:trPr>
          <w:trHeight w:val="91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000 112 01041 01 6000 120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20,00</w:t>
            </w:r>
          </w:p>
        </w:tc>
      </w:tr>
      <w:tr w:rsidR="004810F9">
        <w:trPr>
          <w:trHeight w:val="4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000 113 00000 00 0000 000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4684,9-450,0=4234,9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3 707,40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3 948,90</w:t>
            </w:r>
          </w:p>
        </w:tc>
      </w:tr>
      <w:tr w:rsidR="004810F9">
        <w:trPr>
          <w:trHeight w:val="76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000 113 01995 05 0012 130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>Прочие доходы от оказания платных услуг (работ) получателями средств бюджетов муниципальных районов (МКУ "</w:t>
            </w:r>
            <w:r>
              <w:rPr>
                <w:color w:val="000000"/>
                <w:sz w:val="18"/>
              </w:rPr>
              <w:t>Колыванский краеведческий музей»)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745,60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750,00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800,00</w:t>
            </w:r>
          </w:p>
        </w:tc>
      </w:tr>
      <w:tr w:rsidR="004810F9">
        <w:trPr>
          <w:trHeight w:val="96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000 113 01995 05 0013 130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 xml:space="preserve">Прочие доходы от оказания платных услуг (работ) получателями средств бюджетов муниципальных районов (МКУ "Единая дежурная </w:t>
            </w:r>
            <w:proofErr w:type="spellStart"/>
            <w:r>
              <w:rPr>
                <w:color w:val="000000"/>
                <w:sz w:val="18"/>
              </w:rPr>
              <w:t>диспечерская</w:t>
            </w:r>
            <w:proofErr w:type="spellEnd"/>
            <w:r>
              <w:rPr>
                <w:color w:val="000000"/>
                <w:sz w:val="18"/>
              </w:rPr>
              <w:t xml:space="preserve"> служба»)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450-450,0=0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91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000 113 01995 05 0014 130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color w:val="000000"/>
                <w:sz w:val="18"/>
              </w:rPr>
              <w:t>Прочие доходы от оказания платных услуг (работ) получателями средств бюджетов муниципальных районов (МКУ Центр развития культуры Колыванского района Новосибирской области»)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2 190,00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2 290,00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2 442,00</w:t>
            </w:r>
          </w:p>
        </w:tc>
      </w:tr>
      <w:tr w:rsidR="004810F9">
        <w:trPr>
          <w:trHeight w:val="91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000 113 01995 05 0015 130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>Прочие доходы от оказания платных услуг (работ) получателями средств бюджетов муниципальных районов (МКУ "Районный клуб развития физической культуры и спорта")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1 154,30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517,40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551,90</w:t>
            </w:r>
          </w:p>
        </w:tc>
      </w:tr>
      <w:tr w:rsidR="004810F9">
        <w:trPr>
          <w:trHeight w:val="70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000 113 02065 05 0000 130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145,00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150,00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155,00</w:t>
            </w:r>
          </w:p>
        </w:tc>
      </w:tr>
      <w:tr w:rsidR="004810F9">
        <w:trPr>
          <w:trHeight w:val="4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000 114 00000 00 0000 000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Доходы от продажи материальных и нематериальных активов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7 003,60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7 003,60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7 003,60</w:t>
            </w:r>
          </w:p>
        </w:tc>
      </w:tr>
      <w:tr w:rsidR="004810F9">
        <w:trPr>
          <w:trHeight w:val="16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000 114 02053 05 0000 410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</w:t>
            </w:r>
            <w:r>
              <w:rPr>
                <w:color w:val="000000"/>
                <w:sz w:val="18"/>
              </w:rPr>
              <w:t xml:space="preserve"> казенных), в части реализации основных средств по указанному имуществу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7 003,60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7 003,60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7 003,60</w:t>
            </w:r>
          </w:p>
        </w:tc>
      </w:tr>
      <w:tr w:rsidR="004810F9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000 116 00000 00 0000 000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Штрафы, санкции, возмещение ущерба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1 468,00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1 446,20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1 285,70</w:t>
            </w:r>
          </w:p>
        </w:tc>
      </w:tr>
      <w:tr w:rsidR="004810F9">
        <w:trPr>
          <w:trHeight w:val="136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000 116 01053 01 0000 140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</w:t>
            </w:r>
            <w:r>
              <w:rPr>
                <w:color w:val="000000"/>
                <w:sz w:val="18"/>
              </w:rPr>
              <w:t>их прав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48,00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48,00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48,00</w:t>
            </w:r>
          </w:p>
        </w:tc>
      </w:tr>
      <w:tr w:rsidR="004810F9">
        <w:trPr>
          <w:trHeight w:val="193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000 116 01063 01 0000 140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</w:t>
            </w:r>
            <w:r>
              <w:rPr>
                <w:color w:val="000000"/>
                <w:sz w:val="18"/>
              </w:rPr>
              <w:t xml:space="preserve"> налагаемые мировыми судьями, комиссиями по делам несовершеннолетних и защите их прав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110,00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110,00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110,00</w:t>
            </w:r>
          </w:p>
        </w:tc>
      </w:tr>
      <w:tr w:rsidR="004810F9">
        <w:trPr>
          <w:trHeight w:val="145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000 116 01073 01 0000 140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</w:t>
            </w:r>
            <w:r>
              <w:rPr>
                <w:color w:val="000000"/>
                <w:sz w:val="18"/>
              </w:rPr>
              <w:t>е их прав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60,00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60,00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60,00</w:t>
            </w:r>
          </w:p>
        </w:tc>
      </w:tr>
      <w:tr w:rsidR="004810F9">
        <w:trPr>
          <w:trHeight w:val="175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000 116 01083 01 0000 140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</w:t>
            </w:r>
            <w:r>
              <w:rPr>
                <w:color w:val="000000"/>
                <w:sz w:val="18"/>
              </w:rPr>
              <w:t>совершеннолетних и защите их прав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50,00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50,00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50,00</w:t>
            </w:r>
          </w:p>
        </w:tc>
      </w:tr>
      <w:tr w:rsidR="004810F9">
        <w:trPr>
          <w:trHeight w:val="147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000 116 01133 01 0000 140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</w:t>
            </w:r>
            <w:r>
              <w:rPr>
                <w:color w:val="000000"/>
                <w:sz w:val="18"/>
              </w:rPr>
              <w:t xml:space="preserve"> их прав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20,00</w:t>
            </w:r>
          </w:p>
        </w:tc>
      </w:tr>
      <w:tr w:rsidR="004810F9">
        <w:trPr>
          <w:trHeight w:val="198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000 116 01143 01 0000 140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>
              <w:rPr>
                <w:color w:val="000000"/>
                <w:sz w:val="18"/>
              </w:rPr>
              <w:t>саморегулируемых</w:t>
            </w:r>
            <w:proofErr w:type="spellEnd"/>
            <w:r>
              <w:rPr>
                <w:color w:val="000000"/>
                <w:sz w:val="18"/>
              </w:rPr>
              <w:t xml:space="preserve"> организаций, налагаемые мировым</w:t>
            </w:r>
            <w:r>
              <w:rPr>
                <w:color w:val="000000"/>
                <w:sz w:val="18"/>
              </w:rPr>
              <w:t>и судьями, комиссиями по делам несовершеннолетних и защите их прав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15,00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15,00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15,00</w:t>
            </w:r>
          </w:p>
        </w:tc>
      </w:tr>
      <w:tr w:rsidR="004810F9">
        <w:trPr>
          <w:trHeight w:val="151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000 116 01193 01 0000 140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</w:t>
            </w:r>
            <w:r>
              <w:rPr>
                <w:color w:val="000000"/>
                <w:sz w:val="18"/>
              </w:rPr>
              <w:t xml:space="preserve"> прав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45,00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45,00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45,00</w:t>
            </w:r>
          </w:p>
        </w:tc>
      </w:tr>
      <w:tr w:rsidR="004810F9">
        <w:trPr>
          <w:trHeight w:val="1725"/>
        </w:trPr>
        <w:tc>
          <w:tcPr>
            <w:tcW w:w="2295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000 116 01203 01 0000 140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</w:t>
            </w:r>
            <w:r>
              <w:rPr>
                <w:color w:val="000000"/>
                <w:sz w:val="18"/>
              </w:rPr>
              <w:t>о делам несовершеннолетних и защите их прав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330,00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330,00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330,00</w:t>
            </w:r>
          </w:p>
        </w:tc>
      </w:tr>
      <w:tr w:rsidR="004810F9">
        <w:trPr>
          <w:trHeight w:val="145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000 116 07010 05 0000 140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proofErr w:type="gramStart"/>
            <w:r>
              <w:rPr>
                <w:color w:val="000000"/>
                <w:sz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520,00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498,20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33</w:t>
            </w:r>
            <w:r>
              <w:rPr>
                <w:color w:val="000000"/>
                <w:sz w:val="18"/>
              </w:rPr>
              <w:t>7,70</w:t>
            </w:r>
          </w:p>
        </w:tc>
      </w:tr>
      <w:tr w:rsidR="004810F9">
        <w:trPr>
          <w:trHeight w:val="145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000 116 07090 05 0000 140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50,00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50,00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50,00</w:t>
            </w:r>
          </w:p>
        </w:tc>
      </w:tr>
      <w:tr w:rsidR="004810F9">
        <w:trPr>
          <w:trHeight w:val="30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000 116 11050 01 0000 140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roofErr w:type="gramStart"/>
            <w:r>
              <w:rPr>
                <w:color w:val="000000"/>
                <w:sz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</w:t>
            </w:r>
            <w:r>
              <w:rPr>
                <w:color w:val="000000"/>
                <w:sz w:val="18"/>
              </w:rPr>
              <w:t>яемых природных территориях, вреда, причиненного водным объектам, водным биологическим ресурсам, 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</w:t>
            </w:r>
            <w:r>
              <w:rPr>
                <w:color w:val="000000"/>
                <w:sz w:val="18"/>
              </w:rPr>
              <w:t>ящимся к</w:t>
            </w:r>
            <w:proofErr w:type="gramEnd"/>
            <w:r>
              <w:rPr>
                <w:color w:val="000000"/>
                <w:sz w:val="18"/>
              </w:rPr>
              <w:t xml:space="preserve">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220,00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220,00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color w:val="000000"/>
                <w:sz w:val="18"/>
              </w:rPr>
              <w:t>220,00</w:t>
            </w:r>
          </w:p>
        </w:tc>
      </w:tr>
      <w:tr w:rsidR="004810F9">
        <w:trPr>
          <w:trHeight w:val="70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Всего доходов налоговых и неналоговых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411391,5+12200= 423591,5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374 996,20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b/>
                <w:color w:val="000000"/>
                <w:sz w:val="18"/>
              </w:rPr>
              <w:t>404 405,80</w:t>
            </w:r>
          </w:p>
        </w:tc>
      </w:tr>
      <w:tr w:rsidR="004810F9">
        <w:trPr>
          <w:trHeight w:val="52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200 000 00000 00 0000 000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2124928,1+84,7=        2 125 012,8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1 392 446,50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1 503 765,10</w:t>
            </w:r>
          </w:p>
        </w:tc>
      </w:tr>
      <w:tr w:rsidR="004810F9"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Дотация  бюджетам муниципальных районов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103 884,30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60 909,90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66 132,70</w:t>
            </w:r>
          </w:p>
        </w:tc>
      </w:tr>
      <w:tr w:rsidR="004810F9">
        <w:trPr>
          <w:trHeight w:val="67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000 202 15001 05 0000 150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103 884,30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60 909,90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66 132,70</w:t>
            </w:r>
          </w:p>
        </w:tc>
      </w:tr>
      <w:tr w:rsidR="004810F9">
        <w:trPr>
          <w:trHeight w:val="82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000 202 20000 00 0000 150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Субсидии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977 433,60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207 105,40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196 640,20</w:t>
            </w:r>
          </w:p>
        </w:tc>
      </w:tr>
      <w:tr w:rsidR="004810F9">
        <w:trPr>
          <w:trHeight w:val="124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000 202 20077 05 0000 150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83 316,50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48 979,60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111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000 202 20077 05 0000 150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Субсидия на строительство (приобретение на первичном рынке) служебного жилья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47 490,40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166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000 202 20077 05 0000 150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Субсидия на реализацию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</w:t>
            </w:r>
            <w:r>
              <w:rPr>
                <w:color w:val="000000"/>
                <w:sz w:val="18"/>
              </w:rPr>
              <w:t>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28 266,10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166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000 202 20077 05 0000 150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Субсидия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42 464,00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</w:t>
            </w:r>
            <w:r>
              <w:rPr>
                <w:color w:val="000000"/>
                <w:sz w:val="18"/>
              </w:rPr>
              <w:t>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172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000 202 20216 05 0000 150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</w:t>
            </w:r>
            <w:r>
              <w:rPr>
                <w:color w:val="000000"/>
                <w:sz w:val="18"/>
              </w:rPr>
              <w:t xml:space="preserve">онального, межмуниципального и местного значения в Новосибирской области"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234 769,40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34 041,80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39 219,50</w:t>
            </w:r>
          </w:p>
        </w:tc>
      </w:tr>
      <w:tr w:rsidR="004810F9">
        <w:trPr>
          <w:trHeight w:val="102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000 202 25154 05 0000 150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>Субсидия на реализацию мероприятий по модернизации коммунальной инфраструктуры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76 033,00</w:t>
            </w:r>
          </w:p>
        </w:tc>
      </w:tr>
      <w:tr w:rsidR="004810F9">
        <w:trPr>
          <w:trHeight w:val="163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000 202 25304 05 0000 150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</w:t>
            </w:r>
            <w:r>
              <w:rPr>
                <w:color w:val="000000"/>
                <w:sz w:val="18"/>
              </w:rPr>
              <w:t xml:space="preserve">детей и учащейся молодежи в Новосибирской области"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17 366,70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18 060,00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18 782,20</w:t>
            </w:r>
          </w:p>
        </w:tc>
      </w:tr>
      <w:tr w:rsidR="004810F9">
        <w:trPr>
          <w:trHeight w:val="136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000 202 25467 05 0000 150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1 178,60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1 344,30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1 246,40</w:t>
            </w:r>
          </w:p>
        </w:tc>
      </w:tr>
      <w:tr w:rsidR="004810F9">
        <w:trPr>
          <w:trHeight w:val="12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000 202 25519 05 0000 150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Субсидия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</w:t>
            </w:r>
            <w:r>
              <w:rPr>
                <w:color w:val="000000"/>
                <w:sz w:val="18"/>
              </w:rPr>
              <w:t>Культура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549,40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290,10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285,80</w:t>
            </w:r>
          </w:p>
        </w:tc>
      </w:tr>
      <w:tr w:rsidR="004810F9">
        <w:trPr>
          <w:trHeight w:val="139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000 202 25527 05 0000 150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"</w:t>
            </w:r>
            <w:r>
              <w:rPr>
                <w:color w:val="000000"/>
                <w:sz w:val="18"/>
              </w:rPr>
              <w:t xml:space="preserve">Развитие субъектов малого и среднего предпринимательства в Новосибирской области"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404,40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404,40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404,40</w:t>
            </w:r>
          </w:p>
        </w:tc>
      </w:tr>
      <w:tr w:rsidR="004810F9">
        <w:trPr>
          <w:trHeight w:val="126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000 202 25750 05 0000 150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Субсидия на реализацию мероприятий по модернизации школьных систем образования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53 116,30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145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Субсидия 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"Развитие образования, создание условий для социализации детей и учащейся </w:t>
            </w:r>
            <w:r>
              <w:rPr>
                <w:color w:val="000000"/>
                <w:sz w:val="18"/>
              </w:rPr>
              <w:t>молодежи в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16 500,00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9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Субсидия на реализацию мероприятий по оздоровлению детей государственной программы Новосибирской области "Социальная поддержка в Новосибирской области"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7 802,40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7 802,40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7 802,40</w:t>
            </w:r>
          </w:p>
        </w:tc>
      </w:tr>
      <w:tr w:rsidR="004810F9">
        <w:trPr>
          <w:trHeight w:val="138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Субсидия на софинансирование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"</w:t>
            </w:r>
            <w:r>
              <w:rPr>
                <w:color w:val="000000"/>
                <w:sz w:val="18"/>
              </w:rPr>
              <w:t>Развитие институтов региональной политики и гражданского общества в Новосибирской области»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619,80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619,80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619,80</w:t>
            </w:r>
          </w:p>
        </w:tc>
      </w:tr>
      <w:tr w:rsidR="004810F9">
        <w:trPr>
          <w:trHeight w:val="172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000 202 29999 05 0000 150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Субсидия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</w:t>
            </w:r>
            <w:r>
              <w:rPr>
                <w:color w:val="000000"/>
                <w:sz w:val="18"/>
              </w:rPr>
              <w:t xml:space="preserve">ибирского метрополитена, для населения Новосибирской области"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11 665,40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11 665,40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11 665,40</w:t>
            </w:r>
          </w:p>
        </w:tc>
      </w:tr>
      <w:tr w:rsidR="004810F9">
        <w:trPr>
          <w:trHeight w:val="117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Субсидия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"Жилищно-коммунальное хозяйство Новосибирской области"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23 805,30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30 781,30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30 781,30</w:t>
            </w:r>
          </w:p>
        </w:tc>
      </w:tr>
      <w:tr w:rsidR="004810F9">
        <w:trPr>
          <w:trHeight w:val="117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Субсидия на реализацию мероприятий по обеспечению жилыми помещениями многодетных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15 400,00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9 800</w:t>
            </w:r>
            <w:r>
              <w:rPr>
                <w:color w:val="000000"/>
                <w:sz w:val="18"/>
              </w:rPr>
              <w:t>,00</w:t>
            </w:r>
          </w:p>
        </w:tc>
      </w:tr>
      <w:tr w:rsidR="004810F9">
        <w:trPr>
          <w:trHeight w:val="190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Субсидия на реализацию мероприятий по подготовке  градостроительной документации и (или) внесение в нее изменений подпрограммы "Градостроительная подготовка территорий и фонд пространственных данных Новосибирской области" гос</w:t>
            </w:r>
            <w:r>
              <w:rPr>
                <w:color w:val="000000"/>
                <w:sz w:val="18"/>
              </w:rPr>
              <w:t xml:space="preserve">ударственной программы Новосибирской области "Стимулирование развития жилищного строительства в Новосибирской области"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12 875,20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10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000 202 29999 05 0000 150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419 913,00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136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00020229999050000150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7 320,90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142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000 202 29999 05 0000 150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r>
              <w:rPr>
                <w:color w:val="000000"/>
                <w:sz w:val="18"/>
              </w:rPr>
              <w:t>Субсидия на обустройство (создание) контейнерных площадок, в том числе приобретение контейнеров (емкостей) для накопления твердых коммунальных отходов, государственной программы Новосибирской области "</w:t>
            </w:r>
            <w:r>
              <w:rPr>
                <w:color w:val="000000"/>
                <w:sz w:val="18"/>
              </w:rPr>
              <w:t>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5726,00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85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b/>
                <w:color w:val="000000"/>
                <w:sz w:val="18"/>
              </w:rPr>
              <w:t>000 202 30000 00 0000 150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979547,08+84,7=    979 631,7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1 058 840,60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1 177 000,70</w:t>
            </w:r>
          </w:p>
        </w:tc>
      </w:tr>
      <w:tr w:rsidR="004810F9">
        <w:trPr>
          <w:trHeight w:val="70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Субвенция на реализацию основных общеобразовательных программ в муниципальных общеобразовательных организациях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365 075,50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394 082,40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425 475,00</w:t>
            </w:r>
          </w:p>
        </w:tc>
      </w:tr>
      <w:tr w:rsidR="004810F9">
        <w:trPr>
          <w:trHeight w:val="142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Субвенция на осуществление отдельных государственных полномочий Новосибирской области в сфере социальной поддержки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18 808,60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18 539,20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18 539,20</w:t>
            </w:r>
          </w:p>
        </w:tc>
      </w:tr>
      <w:tr w:rsidR="004810F9">
        <w:trPr>
          <w:trHeight w:val="144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Субвенция на осуществление отдельных государственных полномочий Новосибирской области по созданию и осуществлению деятельности комиссий по делам несовершеннолетних и защите их прав на территории муниципальных образований Новосибирской области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2 347,70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1 8</w:t>
            </w:r>
            <w:r>
              <w:rPr>
                <w:color w:val="000000"/>
                <w:sz w:val="18"/>
              </w:rPr>
              <w:t>79,00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1 879,00</w:t>
            </w:r>
          </w:p>
        </w:tc>
      </w:tr>
      <w:tr w:rsidR="004810F9">
        <w:trPr>
          <w:trHeight w:val="117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Субвенция на осуществление отдельных государственных полномочий Новосибирской области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52 036,70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67 508,80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68</w:t>
            </w:r>
            <w:r>
              <w:rPr>
                <w:color w:val="000000"/>
                <w:sz w:val="18"/>
              </w:rPr>
              <w:t xml:space="preserve"> 768,30</w:t>
            </w:r>
          </w:p>
        </w:tc>
      </w:tr>
      <w:tr w:rsidR="004810F9">
        <w:trPr>
          <w:trHeight w:val="96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59699,1+56,7= 59755,8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65 148,80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70 601,60</w:t>
            </w:r>
          </w:p>
        </w:tc>
      </w:tr>
      <w:tr w:rsidR="004810F9">
        <w:trPr>
          <w:trHeight w:val="138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Субвенция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</w:t>
            </w:r>
            <w:r>
              <w:rPr>
                <w:color w:val="000000"/>
                <w:sz w:val="18"/>
              </w:rPr>
              <w:t>сибирской области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133,90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132,30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132,30</w:t>
            </w:r>
          </w:p>
        </w:tc>
      </w:tr>
      <w:tr w:rsidR="004810F9">
        <w:trPr>
          <w:trHeight w:val="91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Субвенция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10,10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10,00</w:t>
            </w:r>
          </w:p>
        </w:tc>
      </w:tr>
      <w:tr w:rsidR="004810F9">
        <w:trPr>
          <w:trHeight w:val="10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Субвенция на осуществление отдельных государственных полномочий Новосибирской области по расчету и предоставлению дотаций бюджетам поселений на выравнивание бюджетной обеспеченности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100 761,30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69 930,20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75 572,30</w:t>
            </w:r>
          </w:p>
        </w:tc>
      </w:tr>
      <w:tr w:rsidR="004810F9">
        <w:trPr>
          <w:trHeight w:val="33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proofErr w:type="gramStart"/>
            <w:r>
              <w:rPr>
                <w:color w:val="000000"/>
                <w:sz w:val="18"/>
              </w:rPr>
              <w:t>Субвенция на осуществление отдельных государственных полномочий Новосибирской области по организации получения образования обучающимися с ограниченными возможностями здоровья в отдельных общеобразовательных организациях, осуществл</w:t>
            </w:r>
            <w:r>
              <w:rPr>
                <w:color w:val="000000"/>
                <w:sz w:val="18"/>
              </w:rPr>
              <w:t>яющих образовательную деятельность по адаптированным основным общеобразовательным программам,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</w:t>
            </w:r>
            <w:r>
              <w:rPr>
                <w:color w:val="000000"/>
                <w:sz w:val="18"/>
              </w:rPr>
              <w:t xml:space="preserve">о развития, с умственной </w:t>
            </w:r>
            <w:proofErr w:type="spellStart"/>
            <w:r>
              <w:rPr>
                <w:color w:val="000000"/>
                <w:sz w:val="18"/>
              </w:rPr>
              <w:t>осталостью</w:t>
            </w:r>
            <w:proofErr w:type="spellEnd"/>
            <w:r>
              <w:rPr>
                <w:color w:val="000000"/>
                <w:sz w:val="18"/>
              </w:rPr>
              <w:t xml:space="preserve">, с расстройствами </w:t>
            </w:r>
            <w:proofErr w:type="spellStart"/>
            <w:r>
              <w:rPr>
                <w:color w:val="000000"/>
                <w:sz w:val="18"/>
              </w:rPr>
              <w:t>аутистического</w:t>
            </w:r>
            <w:proofErr w:type="spellEnd"/>
            <w:r>
              <w:rPr>
                <w:color w:val="000000"/>
                <w:sz w:val="18"/>
              </w:rPr>
              <w:t xml:space="preserve"> спектра, со сложными дефектами и других обучающихся</w:t>
            </w:r>
            <w:proofErr w:type="gramEnd"/>
            <w:r>
              <w:rPr>
                <w:color w:val="000000"/>
                <w:sz w:val="18"/>
              </w:rPr>
              <w:t xml:space="preserve"> с ограниченными возможностями здоровья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144 557,70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149 410,20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156 980,60</w:t>
            </w:r>
          </w:p>
        </w:tc>
      </w:tr>
      <w:tr w:rsidR="004810F9">
        <w:trPr>
          <w:trHeight w:val="97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Субвенция на реализацию основных общеобразовательных программ дошкольного образования в муниципальных образовательных организациях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147 540,00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169 407,90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187 882,20</w:t>
            </w:r>
          </w:p>
        </w:tc>
      </w:tr>
      <w:tr w:rsidR="004810F9">
        <w:trPr>
          <w:trHeight w:val="147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Субвенция на осуществление отдельных государственных полномочий Новосибирской области </w:t>
            </w:r>
            <w:proofErr w:type="spellStart"/>
            <w:r>
              <w:rPr>
                <w:color w:val="000000"/>
                <w:sz w:val="18"/>
              </w:rPr>
              <w:t>поосуществлению</w:t>
            </w:r>
            <w:proofErr w:type="spellEnd"/>
            <w:r>
              <w:rPr>
                <w:color w:val="000000"/>
                <w:sz w:val="18"/>
              </w:rPr>
              <w:t xml:space="preserve"> уведомительной регистрации коллективных договоров, территориальных соглашений и территориальных отраслевых (межотраслевых) соглашений, изменений и дополне</w:t>
            </w:r>
            <w:r>
              <w:rPr>
                <w:color w:val="000000"/>
                <w:sz w:val="18"/>
              </w:rPr>
              <w:t>ний к ним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452,20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446,90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446,90</w:t>
            </w:r>
          </w:p>
        </w:tc>
      </w:tr>
      <w:tr w:rsidR="004810F9">
        <w:trPr>
          <w:trHeight w:val="112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Субвенция </w:t>
            </w:r>
            <w:proofErr w:type="gramStart"/>
            <w:r>
              <w:rPr>
                <w:color w:val="000000"/>
                <w:sz w:val="18"/>
              </w:rPr>
              <w:t>на осуществление отдельных государственных полномочий Новосибирской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color w:val="000000"/>
                <w:sz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2 831,60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2 831,60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2 831,60</w:t>
            </w:r>
          </w:p>
        </w:tc>
      </w:tr>
      <w:tr w:rsidR="004810F9">
        <w:trPr>
          <w:trHeight w:val="18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Субвенция на осуществление отдельных государственных полномочий Новосибирской области по предоставлению гражданам, имеющим трех и более детей, в том числе принятых под опеку (попечительство), пасынков и падчериц, единовременной денежной выплаты взамен земе</w:t>
            </w:r>
            <w:r>
              <w:rPr>
                <w:color w:val="000000"/>
                <w:sz w:val="18"/>
              </w:rPr>
              <w:t>льных участков для индивидуального жилищного строительства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9 910,20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8 918,60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7 729,80</w:t>
            </w:r>
          </w:p>
        </w:tc>
      </w:tr>
      <w:tr w:rsidR="004810F9">
        <w:trPr>
          <w:trHeight w:val="13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000 202 30024 05 0000 150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Субвенция на осуществление отдельных государственных полномочий Новосибирской области по предоставлению отдельным категориям граждан единовременной денежной выплаты взамен земельных участков для индивидуального жилищного строительства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331,70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3 648,20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1 990</w:t>
            </w:r>
            <w:r>
              <w:rPr>
                <w:color w:val="000000"/>
                <w:sz w:val="18"/>
              </w:rPr>
              <w:t>,00</w:t>
            </w:r>
          </w:p>
        </w:tc>
      </w:tr>
      <w:tr w:rsidR="004810F9">
        <w:trPr>
          <w:trHeight w:val="145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000 202 35082 05 0000 150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Субвенция на осуществление отдельных государственных полномочий Новосибирской области </w:t>
            </w:r>
            <w:proofErr w:type="spellStart"/>
            <w:r>
              <w:rPr>
                <w:color w:val="000000"/>
                <w:sz w:val="18"/>
              </w:rPr>
              <w:t>пообеспечению</w:t>
            </w:r>
            <w:proofErr w:type="spellEnd"/>
            <w:r>
              <w:rPr>
                <w:color w:val="000000"/>
                <w:sz w:val="18"/>
              </w:rPr>
              <w:t xml:space="preserve"> жилыми помещениями детей-сирот и детей, оставшихся без попечения родителей, лиц  из их числа по договорам найма специализированных жилых помещений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67 134,8</w:t>
            </w:r>
            <w:r>
              <w:rPr>
                <w:color w:val="000000"/>
                <w:sz w:val="18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102 527,40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153 650,10</w:t>
            </w:r>
          </w:p>
        </w:tc>
      </w:tr>
      <w:tr w:rsidR="004810F9">
        <w:trPr>
          <w:trHeight w:val="97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000 202 35082 05 0000 150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Субвенция на осуществление единовременной выплаты на приобретение в собственность жилого помещения детям-сиротам и детям, оставшимся без попечения родителей, лицам из их числа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3 932,50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9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000 202 35118 05 0000 150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Субвенция на осуществление полномочий 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3971,2+28,0= 3999,2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4 344,00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4 500,00</w:t>
            </w:r>
          </w:p>
        </w:tc>
      </w:tr>
      <w:tr w:rsidR="004810F9">
        <w:trPr>
          <w:trHeight w:val="91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000 202 35120 05 0000 150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12,30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75,10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11,80</w:t>
            </w:r>
          </w:p>
        </w:tc>
      </w:tr>
      <w:tr w:rsidR="004810F9">
        <w:trPr>
          <w:trHeight w:val="76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b/>
                <w:color w:val="000000"/>
                <w:sz w:val="18"/>
              </w:rPr>
              <w:lastRenderedPageBreak/>
              <w:t>00020240000000000150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64 063,20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65 590,60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63 991,50</w:t>
            </w:r>
          </w:p>
        </w:tc>
      </w:tr>
      <w:tr w:rsidR="004810F9">
        <w:trPr>
          <w:trHeight w:val="112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000 202 40014 05 0000 150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Межбюджетные </w:t>
            </w:r>
            <w:proofErr w:type="gramStart"/>
            <w:r>
              <w:rPr>
                <w:color w:val="000000"/>
                <w:sz w:val="18"/>
              </w:rPr>
              <w:t>трансферты</w:t>
            </w:r>
            <w:proofErr w:type="gramEnd"/>
            <w:r>
              <w:rPr>
                <w:color w:val="000000"/>
                <w:sz w:val="18"/>
              </w:rPr>
      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204,70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204,70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204,70</w:t>
            </w:r>
          </w:p>
        </w:tc>
      </w:tr>
      <w:tr w:rsidR="004810F9">
        <w:trPr>
          <w:trHeight w:val="112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000 202 40014 05 0000 150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Межбюджетные </w:t>
            </w:r>
            <w:proofErr w:type="gramStart"/>
            <w:r>
              <w:rPr>
                <w:color w:val="000000"/>
                <w:sz w:val="18"/>
              </w:rPr>
              <w:t>трансферты</w:t>
            </w:r>
            <w:proofErr w:type="gramEnd"/>
            <w:r>
              <w:rPr>
                <w:color w:val="000000"/>
                <w:sz w:val="18"/>
              </w:rPr>
              <w:t xml:space="preserve"> передаваемые бюджетам муниципальных районов из бюджетов поселений на осуществление части полномочий по осуществлению внутреннего муниципального финансового контроля в соответствии с заключёнными соглашениями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790,20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790,20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790,20</w:t>
            </w:r>
          </w:p>
        </w:tc>
      </w:tr>
      <w:tr w:rsidR="004810F9">
        <w:trPr>
          <w:trHeight w:val="247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000 202 4505005 0000 150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proofErr w:type="gramStart"/>
            <w:r>
              <w:rPr>
                <w:color w:val="000000"/>
                <w:sz w:val="18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</w:t>
            </w:r>
            <w:r>
              <w:rPr>
                <w:color w:val="000000"/>
                <w:sz w:val="18"/>
              </w:rPr>
              <w:t>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2 050,62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2 050,60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2 050,60</w:t>
            </w:r>
          </w:p>
        </w:tc>
      </w:tr>
      <w:tr w:rsidR="004810F9">
        <w:trPr>
          <w:trHeight w:val="18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000 202 4517905 0000 150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Иные межбюджетные трансферты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</w:t>
            </w:r>
            <w:r>
              <w:rPr>
                <w:color w:val="000000"/>
                <w:sz w:val="18"/>
              </w:rPr>
              <w:t>здание условий для социализации детей и учащейся молодежи в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4 536,60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4 536,60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4 536,60</w:t>
            </w:r>
          </w:p>
        </w:tc>
      </w:tr>
      <w:tr w:rsidR="004810F9">
        <w:trPr>
          <w:trHeight w:val="157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000 202 45303 05 0000 150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</w:t>
            </w:r>
            <w:r>
              <w:rPr>
                <w:color w:val="000000"/>
                <w:sz w:val="18"/>
              </w:rPr>
              <w:t xml:space="preserve">социализации детей и учащейся молодежи в Новосибирской области"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42 841,00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43 403,40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43 403,40</w:t>
            </w:r>
          </w:p>
        </w:tc>
      </w:tr>
      <w:tr w:rsidR="004810F9">
        <w:trPr>
          <w:trHeight w:val="189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000 202 49999 05 0000 150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Иные межбюджетные трансферты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</w:t>
            </w:r>
            <w:r>
              <w:rPr>
                <w:color w:val="000000"/>
                <w:sz w:val="18"/>
              </w:rPr>
              <w:t>здание условий для социализации детей и учащейся молодежи в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204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000 202 49999 05 0000 150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Иные межбюджетные трансферты на обеспечение питанием на льготных условиях детей военнослужащих,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организациях, государстве</w:t>
            </w:r>
            <w:r>
              <w:rPr>
                <w:color w:val="000000"/>
                <w:sz w:val="18"/>
              </w:rPr>
              <w:t>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114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000 202 49999 05 0000 150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Иные межбюджетные трансферты на реализацию мероприятий по обеспечению жильем молодых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2 621,80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2 621,80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2 621,80</w:t>
            </w:r>
          </w:p>
        </w:tc>
      </w:tr>
      <w:tr w:rsidR="004810F9">
        <w:trPr>
          <w:trHeight w:val="18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000 202 49999 05 0000 150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Иные межбюджетные трансферты на 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 подпро</w:t>
            </w:r>
            <w:r>
              <w:rPr>
                <w:color w:val="000000"/>
                <w:sz w:val="18"/>
              </w:rPr>
              <w:t>граммы "Семья и дети"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14,10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14,10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14,10</w:t>
            </w:r>
          </w:p>
        </w:tc>
      </w:tr>
      <w:tr w:rsidR="004810F9">
        <w:trPr>
          <w:trHeight w:val="112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000 202 49999 05 0000 150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8 005,30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11 969,20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10 370,10</w:t>
            </w:r>
          </w:p>
        </w:tc>
      </w:tr>
      <w:tr w:rsidR="004810F9">
        <w:trPr>
          <w:trHeight w:val="135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lastRenderedPageBreak/>
              <w:t>000 202 49999 05 0000 150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>Иные межбюджетные трансферты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</w:t>
            </w:r>
            <w:r>
              <w:rPr>
                <w:color w:val="000000"/>
                <w:sz w:val="18"/>
              </w:rPr>
              <w:t>Комплексное развитие сельских территорий в Новосибирской области"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1 548,84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9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000 202 49999 05 0000 150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10F9" w:rsidRDefault="00B62139">
            <w:pPr>
              <w:jc w:val="both"/>
            </w:pPr>
            <w:r>
              <w:rPr>
                <w:color w:val="000000"/>
                <w:sz w:val="18"/>
              </w:rPr>
              <w:t xml:space="preserve">Иные межбюджетные трансферты на поощрение за достижение </w:t>
            </w:r>
            <w:proofErr w:type="gramStart"/>
            <w:r>
              <w:rPr>
                <w:color w:val="000000"/>
                <w:sz w:val="18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1 450,00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0,00</w:t>
            </w:r>
          </w:p>
        </w:tc>
      </w:tr>
      <w:tr w:rsidR="004810F9">
        <w:trPr>
          <w:trHeight w:val="795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color w:val="000000"/>
                <w:sz w:val="18"/>
              </w:rPr>
              <w:t> </w:t>
            </w:r>
          </w:p>
        </w:tc>
        <w:tc>
          <w:tcPr>
            <w:tcW w:w="4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Итого доходов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2536319,6+12284,7=         2 548 604,3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1 767 442,70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b/>
                <w:color w:val="000000"/>
                <w:sz w:val="18"/>
              </w:rPr>
              <w:t>1 908 170,90</w:t>
            </w:r>
          </w:p>
        </w:tc>
      </w:tr>
    </w:tbl>
    <w:p w:rsidR="004810F9" w:rsidRDefault="004810F9">
      <w:pPr>
        <w:pStyle w:val="af5"/>
        <w:jc w:val="center"/>
      </w:pPr>
    </w:p>
    <w:p w:rsidR="004810F9" w:rsidRDefault="004810F9">
      <w:pPr>
        <w:pStyle w:val="af5"/>
      </w:pPr>
    </w:p>
    <w:p w:rsidR="004810F9" w:rsidRDefault="004810F9">
      <w:pPr>
        <w:rPr>
          <w:sz w:val="24"/>
          <w:szCs w:val="24"/>
        </w:rPr>
      </w:pPr>
    </w:p>
    <w:p w:rsidR="004810F9" w:rsidRDefault="004810F9">
      <w:pPr>
        <w:rPr>
          <w:sz w:val="24"/>
          <w:szCs w:val="24"/>
        </w:rPr>
      </w:pPr>
    </w:p>
    <w:p w:rsidR="004810F9" w:rsidRDefault="004810F9">
      <w:pPr>
        <w:rPr>
          <w:sz w:val="24"/>
          <w:szCs w:val="24"/>
        </w:rPr>
      </w:pPr>
    </w:p>
    <w:p w:rsidR="004810F9" w:rsidRDefault="004810F9">
      <w:pPr>
        <w:rPr>
          <w:sz w:val="24"/>
          <w:szCs w:val="24"/>
        </w:rPr>
      </w:pPr>
    </w:p>
    <w:p w:rsidR="004810F9" w:rsidRDefault="00B62139">
      <w:pPr>
        <w:jc w:val="center"/>
      </w:pPr>
      <w:r>
        <w:t xml:space="preserve">  Изменения в расходной части бюджета  по разделам, подразделам и  целевым статьям и видам расходов  на 2025 год и плановый период 2026-2027</w:t>
      </w:r>
    </w:p>
    <w:p w:rsidR="004810F9" w:rsidRDefault="004810F9">
      <w:pPr>
        <w:jc w:val="center"/>
      </w:pPr>
    </w:p>
    <w:tbl>
      <w:tblPr>
        <w:tblStyle w:val="aa"/>
        <w:tblW w:w="0" w:type="auto"/>
        <w:tblLook w:val="04A0"/>
      </w:tblPr>
      <w:tblGrid>
        <w:gridCol w:w="4455"/>
        <w:gridCol w:w="766"/>
        <w:gridCol w:w="793"/>
        <w:gridCol w:w="1204"/>
        <w:gridCol w:w="778"/>
        <w:gridCol w:w="1544"/>
        <w:gridCol w:w="1659"/>
        <w:gridCol w:w="1672"/>
        <w:gridCol w:w="1729"/>
      </w:tblGrid>
      <w:tr w:rsidR="004810F9">
        <w:trPr>
          <w:trHeight w:val="270"/>
        </w:trPr>
        <w:tc>
          <w:tcPr>
            <w:tcW w:w="50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Наименование</w:t>
            </w:r>
          </w:p>
        </w:tc>
        <w:tc>
          <w:tcPr>
            <w:tcW w:w="9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РЗ</w:t>
            </w:r>
          </w:p>
        </w:tc>
        <w:tc>
          <w:tcPr>
            <w:tcW w:w="9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proofErr w:type="gramStart"/>
            <w:r>
              <w:rPr>
                <w:rFonts w:ascii="Arial" w:eastAsia="Arial" w:hAnsi="Arial" w:cs="Arial"/>
                <w:b/>
                <w:color w:val="000000"/>
                <w:sz w:val="16"/>
              </w:rPr>
              <w:t>ПР</w:t>
            </w:r>
            <w:proofErr w:type="gramEnd"/>
          </w:p>
        </w:tc>
        <w:tc>
          <w:tcPr>
            <w:tcW w:w="12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ЦСР</w:t>
            </w:r>
          </w:p>
        </w:tc>
        <w:tc>
          <w:tcPr>
            <w:tcW w:w="9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ВР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Сумма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увеличение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уменьшение</w:t>
            </w:r>
          </w:p>
        </w:tc>
        <w:tc>
          <w:tcPr>
            <w:tcW w:w="19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К утверждению</w:t>
            </w:r>
          </w:p>
        </w:tc>
      </w:tr>
      <w:tr w:rsidR="004810F9">
        <w:trPr>
          <w:trHeight w:val="270"/>
        </w:trPr>
        <w:tc>
          <w:tcPr>
            <w:tcW w:w="50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26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2025 год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9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2025 год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</w:t>
            </w:r>
          </w:p>
        </w:tc>
        <w:tc>
          <w:tcPr>
            <w:tcW w:w="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</w:t>
            </w:r>
          </w:p>
        </w:tc>
        <w:tc>
          <w:tcPr>
            <w:tcW w:w="9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6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7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8</w:t>
            </w:r>
          </w:p>
        </w:tc>
        <w:tc>
          <w:tcPr>
            <w:tcW w:w="19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9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26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234908,1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2488,8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17,5</w:t>
            </w:r>
          </w:p>
        </w:tc>
        <w:tc>
          <w:tcPr>
            <w:tcW w:w="193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237379,4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5028,1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5028,1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3 928,1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3 928,1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 xml:space="preserve">Поощрение за достижение показателей деятельности органов исполнительной власти 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9900055490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1100,00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1100,00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3628,9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43,8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3672,7</w:t>
            </w:r>
          </w:p>
        </w:tc>
      </w:tr>
      <w:tr w:rsidR="004810F9">
        <w:trPr>
          <w:trHeight w:val="66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 xml:space="preserve">Расходы на оплату труда и содержание 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аппарта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 xml:space="preserve"> управления представительного органа местного самоуправления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9900001990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421,3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43,3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421,8</w:t>
            </w:r>
          </w:p>
        </w:tc>
      </w:tr>
      <w:tr w:rsidR="004810F9">
        <w:trPr>
          <w:trHeight w:val="55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9900001990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43,8</w:t>
            </w:r>
          </w:p>
        </w:tc>
      </w:tr>
      <w:tr w:rsidR="004810F9">
        <w:trPr>
          <w:trHeight w:val="57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9900001990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421,3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43,3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378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оплату труда председателя представительного органа местного самоуправления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9900004110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2 857,6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2900,9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 xml:space="preserve">Поощрение за достижение показателей деятельности органов исполнительной власти 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9900055490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350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350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74968,8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245,0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17,5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75196,3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64429,4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245,0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17,5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64656,9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56914,2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57054,2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6795,2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105,0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17,5 (на 0705)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6882,7</w:t>
            </w:r>
          </w:p>
        </w:tc>
      </w:tr>
      <w:tr w:rsidR="004810F9">
        <w:trPr>
          <w:trHeight w:val="57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2,6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Уплата налогов, сборов и иных платежей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717,40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717,40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Создание и осуществление деятельности комиссий по делам несовершеннолетних и защите их прав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9900070159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2347,7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2347,7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9900070159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1883,3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1883,3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9900070159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464,40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464,40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9900070180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3152,00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3152,00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9900070180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2719,00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2719,00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9900070180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433,00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433,00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10,1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8,8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0,1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0,1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Субвенции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1,2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соглашений, изменений и дополнений к ним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9900070210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452,1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452,1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9900070210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432,1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432,1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9900070210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20,00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9900070230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133,9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133,9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9900070230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132,9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132,9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9900070230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1,00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9900070289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3316,30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3316,30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9900070289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3020,70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3020,70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9900070289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295,6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295,6</w:t>
            </w:r>
          </w:p>
        </w:tc>
      </w:tr>
      <w:tr w:rsidR="004810F9">
        <w:trPr>
          <w:trHeight w:val="34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1127,3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1127,3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1127,3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1127,3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Судебная система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12,3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9900051200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12,3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4 203,2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4 203,2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обеспечение функций контрольн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</w:rPr>
              <w:t>о-</w:t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</w:rPr>
              <w:t xml:space="preserve"> счетного органа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9900010040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3 413,0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3 413,0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9900010040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3 404,0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3 404,0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9900010040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9,0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обеспечение функций по внутреннему контролю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9900010042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790,2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9900010042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719,0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9900010042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71,2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Обеспечение проведения выборов и референдумов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3 422,5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обеспечение мероприятий, направленных на подготовку и проведение выборов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3 422,5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Резервные фонды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 xml:space="preserve">2 794,1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 xml:space="preserve">2 794,1 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Резервный фонд администрации Колыванского района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2 794,1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2 794,1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Другие общегосударственные вопросы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140850,3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2200,0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143050,3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Расходы, направленные на содержание Колыванского центра ЕДДС, системы 112, материально-технического сопровождения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2820010120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41101,3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2200,0 (с 0700)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43301,3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казенных учреждений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2820010120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35007,1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2200,0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37207,1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2820010120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6001,9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6001,9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Уплата налогов, сборов и иных платежей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2820010120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92,3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92,3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2820070510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130,0</w:t>
            </w:r>
          </w:p>
        </w:tc>
      </w:tr>
      <w:tr w:rsidR="004810F9">
        <w:trPr>
          <w:trHeight w:val="54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2820070510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130,0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Реализация территориального общественного самоуправления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2900070610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619,8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619,8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2900070610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619,8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619,8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Софинансирование мероприятий по реализации территориального общественного самоуправления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29000S0610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10,1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29000S0610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10,1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530,0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530,0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530,0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530,0</w:t>
            </w:r>
          </w:p>
        </w:tc>
      </w:tr>
      <w:tr w:rsidR="004810F9">
        <w:trPr>
          <w:trHeight w:val="13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Расходы на обеспечение деятельности муниципального учреждения, обеспечивающего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9900010150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72265,70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72265,70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казенных учреждений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9900010150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68817,20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68817,20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9900010150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3423,50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3423,50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Уплата налогов, сборов и иных платежей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9900010150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25,0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25,0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Прочие расходы по отдельным (разовым) решениям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9900010160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4 000,0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4 000,0 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9900010160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4 000,0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4 000,0 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22193,4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22193,4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казенных учреждений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21 347,4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21 347,4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846,0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846,0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НАЦИОНАЛЬНАЯ ОБОРОНА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3 971,2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28,0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3999,2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Мобилизационная и вневойсковая подготовка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3 971,2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28,0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3999,2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9900051180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3 971,2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28 (ОБ)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3999,2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12589,5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1500,0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14089,5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Гражданская оборона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120</w:t>
            </w:r>
          </w:p>
        </w:tc>
      </w:tr>
      <w:tr w:rsidR="004810F9">
        <w:trPr>
          <w:trHeight w:val="1500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Осуществление мероприятий в рамках реализации муниципальной программы "</w:t>
            </w:r>
            <w:r>
              <w:rPr>
                <w:rFonts w:ascii="Arial" w:eastAsia="Arial" w:hAnsi="Arial" w:cs="Arial"/>
                <w:color w:val="000000"/>
                <w:sz w:val="16"/>
              </w:rPr>
              <w:t>Организация и осуществление мероприятий в области гражданской обороны, предупреждения и ликвидации чрезвычайных ситуаций природного и техногенного характера, обеспечения пожарной безопасности и безопасности людей на водных объектах на территории Колыванско</w:t>
            </w:r>
            <w:r>
              <w:rPr>
                <w:rFonts w:ascii="Arial" w:eastAsia="Arial" w:hAnsi="Arial" w:cs="Arial"/>
                <w:color w:val="000000"/>
                <w:sz w:val="16"/>
              </w:rPr>
              <w:t>го района Новосибирской области на 2025-2027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1800011010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120,00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120,00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1800011010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120,00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120,00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12469,5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1500,0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13969,5</w:t>
            </w:r>
          </w:p>
        </w:tc>
      </w:tr>
      <w:tr w:rsidR="004810F9">
        <w:trPr>
          <w:trHeight w:val="204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Осуществление мероприятий в рамках реализации муниципальной программы "</w:t>
            </w:r>
            <w:r>
              <w:rPr>
                <w:rFonts w:ascii="Arial" w:eastAsia="Arial" w:hAnsi="Arial" w:cs="Arial"/>
                <w:color w:val="000000"/>
                <w:sz w:val="16"/>
              </w:rPr>
              <w:t>Организация и осуществление мероприятий в области гражданской обороны, предупреждения и ликвидации чрезвычайных ситуаций природного и техногенного характера, обеспечения пожарной безопасности и безопасности людей на водных объектах на территории Колыванско</w:t>
            </w:r>
            <w:r>
              <w:rPr>
                <w:rFonts w:ascii="Arial" w:eastAsia="Arial" w:hAnsi="Arial" w:cs="Arial"/>
                <w:color w:val="000000"/>
                <w:sz w:val="16"/>
              </w:rPr>
              <w:t>го района Новосибирской области на 2025-2027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1800011010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100,0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1800011010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100,0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Расходы, направленные на содержание Колыванского центра ЕДДС, системы 112, материально-технического сопровождения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2810010120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11 635,5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1500 (с 0700)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13135,5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казенных учреждений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2810010120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8 891,2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10391,2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2810010120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2 744,3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2 744,3</w:t>
            </w:r>
          </w:p>
        </w:tc>
      </w:tr>
      <w:tr w:rsidR="004810F9">
        <w:trPr>
          <w:trHeight w:val="36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2810070510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734,0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734,0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2810070510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734,0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734,0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НАЦИОНАЛЬНАЯ ЭКОНОМИКА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378905,0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150,0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379055,0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Сельское хозяйство и рыболовство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3181,60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150,0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3331,60</w:t>
            </w:r>
          </w:p>
        </w:tc>
      </w:tr>
      <w:tr w:rsidR="004810F9">
        <w:trPr>
          <w:trHeight w:val="114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Мероприятия в рамках муниципальной программы "Развитие сельского хозяйства и регулирование сельскохозяйственных рынков сырья и продовольствия в Колыванском районе Новосибирской области"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1900012020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350,00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500,00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Премии и гранты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1900012020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350,00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500,00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2 831,6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2 831,6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2 831,6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2 831,6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Водное хозяйство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83 316,5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83 316,5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1800070870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83 316,5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83 316,5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1800070870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83 316,5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83 316,5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Транспорт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16855,1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16855,1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2000071100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11 665,4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11 665,4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2000071100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11 665,4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11 665,4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Софинансирование мероприятий по организации регулярных перевозок пассажиров и багажа по муниципальным маршрутам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20000S1100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189,7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189,7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20000S1100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189,7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189,7</w:t>
            </w:r>
          </w:p>
        </w:tc>
      </w:tr>
      <w:tr w:rsidR="004810F9">
        <w:trPr>
          <w:trHeight w:val="33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5000,0</w:t>
            </w:r>
          </w:p>
        </w:tc>
      </w:tr>
      <w:tr w:rsidR="004810F9">
        <w:trPr>
          <w:trHeight w:val="49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5000,0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Дорожное хозяйство (дорожные фонды)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261762,8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261762,8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200009Д050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24524,8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24524,8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200009Д050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22574,8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22574,8</w:t>
            </w:r>
          </w:p>
        </w:tc>
      </w:tr>
      <w:tr w:rsidR="004810F9">
        <w:trPr>
          <w:trHeight w:val="36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межбюджетные трансферты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200009Д050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1950,0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1950,0</w:t>
            </w:r>
          </w:p>
        </w:tc>
      </w:tr>
      <w:tr w:rsidR="004810F9">
        <w:trPr>
          <w:trHeight w:val="114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200009Д160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234769,4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234769,4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200009Д160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150 913,7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150 913,7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200009Д160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83855,7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83855,7</w:t>
            </w:r>
          </w:p>
        </w:tc>
      </w:tr>
      <w:tr w:rsidR="004810F9">
        <w:trPr>
          <w:trHeight w:val="13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Софинансирование мероприятий по обеспечению устойчивого функционирования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20000SД160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2468,6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2468,6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20000SД160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2468,6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2468,6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Другие вопросы в области национальной экономики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13789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13789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Организация мероприятий, предусмотренных муниципальной программой "Развитие субъектов малого и среднего предпринимательства в Колыванском районе Новосибирской области"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0200012200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293,4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293,4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0200012200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50,0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0200012200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243,4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243,4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Развитие малого и среднего предпринимательства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0200070690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404,4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404,4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0200070690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404,4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404,4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Софинансирование мероприятий по развитию малого и среднего предпринимательства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02000S0690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6,6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02000S0690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6,6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0,0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0,0 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0,0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0,0 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9900071200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12 875,2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12 875,2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9900071200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12 875,2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12 875,2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99000S1200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209,4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209,4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99000S1200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209,4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209,4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237745,0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237745,0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Жилищное хозяйство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126932,6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126932,6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Прочие выплаты по исполнительным листам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13,9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Исполнение судебных актов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13,9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Прочие мероприятия в области жилищного хозяйства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9900013120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53,8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53,8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9900013120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53,8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53,8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Обеспечение жилыми помещениями детей-сирот и детей, оставшихся без попечения родителей, лиц из их числа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9900070139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63202,3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63202,3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9900070139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282,1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282,1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Бюджетные инвестиции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9900070139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62920,2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62920,2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жилыми помещениями многодетных семей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9900070639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15400,0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15400,0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9900070639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15400,0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15400,0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9900070650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47490,4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47490,4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Бюджетные инвестиции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9900070650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47490,4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47490,4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Софинансирование мероприятий по строительству (приобретению на первичном рынке) служебного жилья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99000S0650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772,2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772,2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Бюджетные инвестиции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99000S0650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772,2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772,2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76737,0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76737,0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Прочие мероприятия на поддержку коммунального хозяйства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0400013200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999,0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999,0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0400013200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999,0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999,0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Финансовое обеспечение реализации инфраструктурных (инвестиционных) проектов за счет средств от списания задолженности по бюджетным кредитам (водоснабжение и водоотведение)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9900009881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42463,9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42463,9</w:t>
            </w:r>
          </w:p>
        </w:tc>
      </w:tr>
      <w:tr w:rsidR="004810F9">
        <w:trPr>
          <w:trHeight w:val="37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9900009881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42463,9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42463,9</w:t>
            </w:r>
          </w:p>
        </w:tc>
      </w:tr>
      <w:tr w:rsidR="004810F9">
        <w:trPr>
          <w:trHeight w:val="375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Прочие выплаты по исполнительным листам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43,6</w:t>
            </w:r>
          </w:p>
        </w:tc>
      </w:tr>
      <w:tr w:rsidR="004810F9">
        <w:trPr>
          <w:trHeight w:val="375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Исполнение судебных актов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43,6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Прочие мероприятия на поддержку коммунального хозяйство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9900013200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1765,0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1765,0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9900013200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65,0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65,0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9900013200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1700,0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Снабжение населения топливом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9900070470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5 026,7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5 026,7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9900070470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2 065,0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2 065,0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9900070470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2 961,7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2 961,7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9900070490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18 778,6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18 778,6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9900070490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5 214,4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5 214,4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9900070490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13 564,2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13 564,2</w:t>
            </w:r>
          </w:p>
        </w:tc>
      </w:tr>
      <w:tr w:rsidR="004810F9">
        <w:trPr>
          <w:trHeight w:val="49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9900070600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7320,9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7320,9</w:t>
            </w:r>
          </w:p>
        </w:tc>
      </w:tr>
      <w:tr w:rsidR="004810F9">
        <w:trPr>
          <w:trHeight w:val="34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9900070600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3000,0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3000,0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9900070600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4320,9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4320,9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Софинансирование мероприятий по снабжению населения топливом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99000S0470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48,2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48,2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99000S0470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48,2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48,2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Софинансирование мероприятий по организации функционирования систем тепло-, водоснабжения населения и водоотведения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99000S0490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220,6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220,6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99000S0490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220,6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220,6</w:t>
            </w:r>
          </w:p>
        </w:tc>
      </w:tr>
      <w:tr w:rsidR="004810F9">
        <w:trPr>
          <w:trHeight w:val="55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Софинансирование мероприятий по организации бесперебойной работы объектов тепло-, водоснабжения и водоотведения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99000S0600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70,3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70,3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99000S0600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70,3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70,3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Благоустройство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5726,0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5726,0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9900071230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5726,0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5726,0</w:t>
            </w:r>
          </w:p>
        </w:tc>
      </w:tr>
      <w:tr w:rsidR="004810F9">
        <w:trPr>
          <w:trHeight w:val="28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9900071230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5726,0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5726,0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Другие вопросы в области жилищно-коммунального хозяйства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28349,5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28349,5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Строительство и реконструкция котельных, тепловых сетей, включая вынос водопроводов из каналов тепловой сети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28266,1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28266,1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Бюджетные инвестиции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28266,1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28266,1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Софинансирование к субсидии на строительство и реконструкция котельных, тепловых сетей, включая вынос водопроводов из каналов тепловой сети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99000S0550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83,4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83,4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Бюджетные инвестиции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99000S0550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83,4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83,4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ОХРАНА ОКРУЖАЮЩЕЙ СРЕДЫ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3667,5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13866,2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17533,7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3667,5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13866,2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17533,7</w:t>
            </w:r>
          </w:p>
        </w:tc>
      </w:tr>
      <w:tr w:rsidR="004810F9">
        <w:trPr>
          <w:trHeight w:val="810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Муниципальная программа "</w:t>
            </w:r>
            <w:r>
              <w:rPr>
                <w:rFonts w:ascii="Arial" w:eastAsia="Arial" w:hAnsi="Arial" w:cs="Arial"/>
                <w:color w:val="000000"/>
                <w:sz w:val="16"/>
              </w:rPr>
              <w:t>Экология и охрана окружающей среды в Колыванском районе Новосибирской области на 2024-2026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17.0.00.00000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3667,5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13866,2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17533,7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Природоохранные мероприятия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17.0.00.14070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3667,5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13866,2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17533,7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ОБРАЗОВАНИЕ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1236737,7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5579,5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14121,7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1228195,5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Дошкольное образование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252954,0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1579,7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251374,3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Ресурсное обеспечение модернизации образования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0500003470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3 600,0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649,0 (на 0702)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2951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0500003470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3 600,0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649,0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2951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1752,0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1752,0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1752,0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1752,0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3 454,1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3 454,1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3 454,1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3 454,1 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Софинансирование мероприятий по ресурсному обеспечению модернизации образования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05000S3470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58,6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10,7 (на 0702)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47,9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05000S3470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58,6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10,7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47,9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9900003349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664,8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664,8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9900003349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664,8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664,8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Детские дошкольные учреждения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9900015100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32 945,1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920,0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32 025,1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9900015100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32 945,1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920,0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32 025,1 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147540,00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147540,00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147540,00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147540,00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62 939,3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62 939,3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62 939,3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62 939,3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Общее образование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852274,0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1333,7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5793,4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847814,3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Ресурсное обеспечение модернизации образования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0500003470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12 900,0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649,0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13549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0500003470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12 900,0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649,0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13549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Организация проведения мероприятий за счет средств муниципальной программы "</w:t>
            </w:r>
            <w:r>
              <w:rPr>
                <w:rFonts w:ascii="Arial" w:eastAsia="Arial" w:hAnsi="Arial" w:cs="Arial"/>
                <w:color w:val="000000"/>
                <w:sz w:val="16"/>
              </w:rPr>
              <w:t>Развитие образования в Колыванском районе Новосибирской области на 2023-2026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4741,6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596,1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400,9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4936,8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300,0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300,0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4441,6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596,1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400,9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4636,8</w:t>
            </w:r>
          </w:p>
        </w:tc>
      </w:tr>
      <w:tr w:rsidR="004810F9">
        <w:trPr>
          <w:trHeight w:val="114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Организация проведения мероприятий по летней занятости и оздоровлению детей в каникулярное время за счет средств муниципальной программы "</w:t>
            </w:r>
            <w:r>
              <w:rPr>
                <w:rFonts w:ascii="Arial" w:eastAsia="Arial" w:hAnsi="Arial" w:cs="Arial"/>
                <w:color w:val="000000"/>
                <w:sz w:val="16"/>
              </w:rPr>
              <w:t>Развитие образования в Колыванском районе Новосибирской области на 2023-2026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2 802,2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77,9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2 880,1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2 802,2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77,9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2 880,1 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6 798,4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6 798,4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6 798,4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6 798,4 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Софинансирование мероприятий по ресурсному обеспечению модернизации образования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05000S3470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210,0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220,7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05000S3470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210,0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220,7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Социальная поддержка отдельных категорий обучающихся муниципальных дошкольных образовательных организаций, муниципальных общеобразовательных организаций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9900003349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18 143,8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18 143,8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9900003349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18 143,8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18 143,8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Школы-детские сады, школы начальные, неполные средние и средние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9900015200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94065,1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5392,5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88672,6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9900015200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94065,1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5392,5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88672,6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365075,50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365075,50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365075,50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365075,50</w:t>
            </w:r>
          </w:p>
        </w:tc>
      </w:tr>
      <w:tr w:rsidR="004810F9">
        <w:trPr>
          <w:trHeight w:val="238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 xml:space="preserve"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программам, для глухих, 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слабослыш</w:t>
            </w:r>
            <w:r>
              <w:rPr>
                <w:rFonts w:ascii="Arial" w:eastAsia="Arial" w:hAnsi="Arial" w:cs="Arial"/>
                <w:color w:val="000000"/>
                <w:sz w:val="16"/>
              </w:rPr>
              <w:t>ащих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</w:rPr>
              <w:t>,п</w:t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</w:rPr>
              <w:t>озднооглохших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 xml:space="preserve">, слепых, слабовидящих, с тяжелыми нарушениями речи, с нарушениями опорно-двигательного аппарата, с задержкой психического развития, с умственной отсталостью, с расстройствами 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аутистического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 xml:space="preserve"> спектра, со сложными дефектами и других обучаю</w:t>
            </w:r>
            <w:r>
              <w:rPr>
                <w:rFonts w:ascii="Arial" w:eastAsia="Arial" w:hAnsi="Arial" w:cs="Arial"/>
                <w:color w:val="000000"/>
                <w:sz w:val="16"/>
              </w:rPr>
              <w:t>щихся с ограниченными возможностями здоровья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9900070140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144557,70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144557,70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9900070140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144557,70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144557,70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135 902,4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135 902,4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135 902,4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135 902,4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roofErr w:type="gramStart"/>
            <w:r>
              <w:rPr>
                <w:rFonts w:ascii="Arial" w:eastAsia="Arial" w:hAnsi="Arial" w:cs="Arial"/>
                <w:color w:val="000000"/>
                <w:sz w:val="16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99000L3040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17 649,1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17 649,1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99000L3040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17 649,1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17 649,1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990Ю650500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1 968,6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1 968,6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990Ю650500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1 968,6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1 968,6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990Ю651790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4 536,6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4 536,6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990Ю651790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4 536,6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4 536,6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990Ю653030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41 247,4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41 247,4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990Ю653030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41 247,4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41 247,4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990Ю6А0500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82,0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82,0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990Ю6А0500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82,0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82,0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990Ю6А3030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1 593,6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1 593,6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990Ю6А3030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1 593,6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1 593,6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Дополнительное образование детей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121199,2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4177,3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6329,2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119047,3</w:t>
            </w:r>
          </w:p>
        </w:tc>
      </w:tr>
      <w:tr w:rsidR="004810F9">
        <w:trPr>
          <w:trHeight w:val="93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Организация проведения мероприятий за счет средств муниципальной программы "</w:t>
            </w:r>
            <w:r>
              <w:rPr>
                <w:rFonts w:ascii="Arial" w:eastAsia="Arial" w:hAnsi="Arial" w:cs="Arial"/>
                <w:color w:val="000000"/>
                <w:sz w:val="16"/>
              </w:rPr>
              <w:t>Развитие образования в Колыванском районе Новосибирской области на 2023-2026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130,5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1395,0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1525,5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130,5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1395,0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1525,5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 xml:space="preserve">Обеспечение 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0500007040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1 646,2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1 646,2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0,0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0500007040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18,7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0,0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автономным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0500007040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18,7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0,0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0500007040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18,7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0,0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0500007040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1 590,1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1 590,1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0,0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1 368,8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1 368,8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1 368,8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1 368,8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Учреждения по внешкольной работе с детьми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9900015300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48246.5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48246.5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9900015300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48246,5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48246,5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69807,2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2782,3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4683,0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67906,5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казенных учреждений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10972,6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4383,0 (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расп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</w:rPr>
              <w:t>.р</w:t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</w:rPr>
              <w:t>ез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.)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6289,6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58834,6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2782,3 (резерв)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61616,9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62,5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17,5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80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62,5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62,5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17,5 (с 0104)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Молодежная политика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50,0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50,0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Мероприятия за счет средств муниципальной программы "</w:t>
            </w:r>
            <w:r>
              <w:rPr>
                <w:rFonts w:ascii="Arial" w:eastAsia="Arial" w:hAnsi="Arial" w:cs="Arial"/>
                <w:color w:val="000000"/>
                <w:sz w:val="16"/>
              </w:rPr>
              <w:t>Молодежь Колыванского района Новосибирской области на 2025-2027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0800015400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0800015400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Другие вопросы в области образования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 xml:space="preserve">10 198,0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51,0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419,4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 xml:space="preserve">9 829,6 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110,00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51,0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161,00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110,00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51,0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161,00</w:t>
            </w:r>
          </w:p>
        </w:tc>
      </w:tr>
      <w:tr w:rsidR="004810F9">
        <w:trPr>
          <w:trHeight w:val="114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1 941,6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419,4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1522,2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1 941,6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419,4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1522,2</w:t>
            </w:r>
          </w:p>
        </w:tc>
      </w:tr>
      <w:tr w:rsidR="004810F9">
        <w:trPr>
          <w:trHeight w:val="15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Отдых и оздоровление детей, находящихся в трудной жизненной ситуации,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организационно-правовых форм и форм собственнос</w:t>
            </w:r>
            <w:r>
              <w:rPr>
                <w:rFonts w:ascii="Arial" w:eastAsia="Arial" w:hAnsi="Arial" w:cs="Arial"/>
                <w:color w:val="000000"/>
                <w:sz w:val="16"/>
              </w:rPr>
              <w:t>ти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0500070359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7 802,4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7 802,4</w:t>
            </w:r>
          </w:p>
        </w:tc>
      </w:tr>
      <w:tr w:rsidR="004810F9">
        <w:trPr>
          <w:trHeight w:val="54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0500070359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4 217,3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4 217,3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0500070359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3 585,1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3 585,1 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Софинансирование мероприятий по оздоровлению детей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05000S0359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126,9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126,9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05000S0359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68,6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68,6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05000S0359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58,3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58,3 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2021-2025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0600015420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0600015420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50,0</w:t>
            </w:r>
          </w:p>
        </w:tc>
      </w:tr>
      <w:tr w:rsidR="004810F9">
        <w:trPr>
          <w:trHeight w:val="114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Мероприятия за счет средств муниципальной программы "</w:t>
            </w:r>
            <w:r>
              <w:rPr>
                <w:rFonts w:ascii="Arial" w:eastAsia="Arial" w:hAnsi="Arial" w:cs="Arial"/>
                <w:color w:val="000000"/>
                <w:sz w:val="16"/>
              </w:rPr>
              <w:t>Профилактика терроризма и противодействие экстремизму на территории Колыванского района Новосибирской области на 2024-2026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1100015430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60,0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1100015430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60,0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1500015410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1500015410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10,0</w:t>
            </w:r>
          </w:p>
        </w:tc>
      </w:tr>
      <w:tr w:rsidR="004810F9">
        <w:trPr>
          <w:trHeight w:val="114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Реализация мероприятий за счет средств муниципальной программы "</w:t>
            </w:r>
            <w:r>
              <w:rPr>
                <w:rFonts w:ascii="Arial" w:eastAsia="Arial" w:hAnsi="Arial" w:cs="Arial"/>
                <w:color w:val="000000"/>
                <w:sz w:val="16"/>
              </w:rPr>
              <w:t>Патриотическое воспитание граждан Российской Федерации на территории Колыванского района Новосибирской области на 2024-2026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2700015800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83,0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83,0 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2700015800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83,0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83,0 </w:t>
            </w:r>
          </w:p>
        </w:tc>
      </w:tr>
      <w:tr w:rsidR="004810F9">
        <w:trPr>
          <w:trHeight w:val="13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Обеспечение проезда к месту отдыха и обратно детей, находящихся в трудной жизненной ситуации, направляемых администрациями муниципальных образований Новосибирской области, в организации отдыха детей и их оздоровления, расположенные на территории Новосибирс</w:t>
            </w:r>
            <w:r>
              <w:rPr>
                <w:rFonts w:ascii="Arial" w:eastAsia="Arial" w:hAnsi="Arial" w:cs="Arial"/>
                <w:color w:val="000000"/>
                <w:sz w:val="16"/>
              </w:rPr>
              <w:t>кой области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9900070079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14,1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9900070079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14,1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КУЛЬТУРА, КИНЕМАТОГРАФИЯ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127816,9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4517,7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8937,7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123396,9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Культура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127816,9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4517,7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8937,7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123396,9</w:t>
            </w:r>
          </w:p>
        </w:tc>
      </w:tr>
      <w:tr w:rsidR="004810F9">
        <w:trPr>
          <w:trHeight w:val="114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roofErr w:type="gramStart"/>
            <w:r>
              <w:rPr>
                <w:rFonts w:ascii="Arial" w:eastAsia="Arial" w:hAnsi="Arial" w:cs="Arial"/>
                <w:color w:val="000000"/>
                <w:sz w:val="16"/>
              </w:rPr>
              <w:t>Мероприятия</w:t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</w:rPr>
              <w:t xml:space="preserve">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2023-2025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1000016000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653,0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653,0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1000016000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593,0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593,0</w:t>
            </w:r>
          </w:p>
        </w:tc>
      </w:tr>
      <w:tr w:rsidR="004810F9">
        <w:trPr>
          <w:trHeight w:val="3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Стипендии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1000016000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60,0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10000L4670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1 197,8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1 197,8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10000L4670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1 197,8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1 197,8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Государственная поддержка отрасли культуры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10000L5190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558,5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558,5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межбюджетные трансферты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10000L5190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132,0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132,0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10000L5190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426,5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426,5 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1500015410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1500015410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20,0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содержание и обеспечение деятельности муниципальных библиотек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9900016200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18 218,7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18 218,7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9900016200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18 218,7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18 218,7 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содержание и обеспечение деятельности муниципальных музеев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9900016300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16 942,4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16 942,4 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казенных учреждений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9900016300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15 446,1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15 446,1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9900016300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774,3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774,3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Уплата налогов, сборов и иных платежей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9900016300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722,0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722,0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содержание и обеспечение деятельности Центра развития культуры Колыванского района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9900016400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38533,7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38533,7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казенных учреждений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9900016400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34 753,9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34 753,9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9900016400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2985,9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2985,9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Уплата налогов, сборов и иных платежей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9900016400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793,9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793,9 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51 692,8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4517,7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8937,7 (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расп</w:t>
            </w:r>
            <w:proofErr w:type="gramStart"/>
            <w:r>
              <w:rPr>
                <w:rFonts w:ascii="Arial" w:eastAsia="Arial" w:hAnsi="Arial" w:cs="Arial"/>
                <w:color w:val="000000"/>
                <w:sz w:val="16"/>
              </w:rPr>
              <w:t>.р</w:t>
            </w:r>
            <w:proofErr w:type="gramEnd"/>
            <w:r>
              <w:rPr>
                <w:rFonts w:ascii="Arial" w:eastAsia="Arial" w:hAnsi="Arial" w:cs="Arial"/>
                <w:color w:val="000000"/>
                <w:sz w:val="16"/>
              </w:rPr>
              <w:t>ез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>.)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47 272,8 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казенных учреждений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21 697,6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1967,7 (рез.)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8937,7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14 727,60</w:t>
            </w:r>
          </w:p>
        </w:tc>
      </w:tr>
      <w:tr w:rsidR="004810F9">
        <w:trPr>
          <w:trHeight w:val="67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275,6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275,6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29 719,6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2550,0 (рез.)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32 269,6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СОЦИАЛЬНАЯ ПОЛИТИКА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138593,9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56,7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138650,6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Пенсионное обеспечение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2918,40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2918,40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Доплаты к пенсиям муниципальных служащих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9900017100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2918,40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2918,40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Публичные нормативные социальные выплаты гражданам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9900017100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2918,40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2918,40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Социальное обслуживание населения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64552,40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56,7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64609,10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9900070180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56547,20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56,7 (ОБ)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56603,90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9900070180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56547,20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56,7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56603,90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990Я451630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8 005,3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8 005,3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990Я451630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8 005,3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8 005,3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Социальное обеспечение населения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 xml:space="preserve">4 627,3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 xml:space="preserve">4 627,3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жильем молодых семей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03000L4979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2 746,8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2 746,8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03000L4979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2 746,8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2 746,8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Предоставление отдельным категориям граждан единовременной денежной выплаты взамен земельных участков для индивидуального жилищного строительства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9900071210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331,7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331,7</w:t>
            </w:r>
          </w:p>
        </w:tc>
      </w:tr>
      <w:tr w:rsidR="004810F9">
        <w:trPr>
          <w:trHeight w:val="45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Публичные нормативные социальные выплаты гражданам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9900071210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331,7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331,7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Мероприятия по улучшению жилищных условий граждан, проживающих на сельских территориях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99000L5761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1 548,8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1 548,8 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99000L5761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1 548,8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1 548,8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Охрана семьи и детства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66495,7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66495,7</w:t>
            </w:r>
          </w:p>
        </w:tc>
      </w:tr>
      <w:tr w:rsidR="004810F9">
        <w:trPr>
          <w:trHeight w:val="48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жилыми помещениями детей-сирот и детей, оставшихся без попечения родителей, лиц из их числа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9900070139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3932,5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3932,5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выплаты населению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9900070139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3932,5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3932,5</w:t>
            </w:r>
          </w:p>
        </w:tc>
      </w:tr>
      <w:tr w:rsidR="004810F9">
        <w:trPr>
          <w:trHeight w:val="10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 xml:space="preserve">Предоставление гражданам, имеющих трех и более детей, в том числе принятых </w:t>
            </w:r>
            <w:proofErr w:type="spellStart"/>
            <w:r>
              <w:rPr>
                <w:rFonts w:ascii="Arial" w:eastAsia="Arial" w:hAnsi="Arial" w:cs="Arial"/>
                <w:color w:val="000000"/>
                <w:sz w:val="16"/>
              </w:rPr>
              <w:t>тпод</w:t>
            </w:r>
            <w:proofErr w:type="spellEnd"/>
            <w:r>
              <w:rPr>
                <w:rFonts w:ascii="Arial" w:eastAsia="Arial" w:hAnsi="Arial" w:cs="Arial"/>
                <w:color w:val="000000"/>
                <w:sz w:val="16"/>
              </w:rPr>
              <w:t xml:space="preserve"> опеку (попечительство), пасынков и падчериц, единовременной денежной выплаты взамен земельных участков для индивидуального жилищного строительства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9900071229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9 910,2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9 910,2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Публичные нормативные социальные выплаты гражданам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9900071229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9 910,2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9 910,2</w:t>
            </w:r>
          </w:p>
        </w:tc>
      </w:tr>
      <w:tr w:rsidR="004810F9">
        <w:trPr>
          <w:trHeight w:val="67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Единовременная выплата на приобретение в собственность жилого помещения детям-сиротам и детям, оставшимся без попечения родителей, лицам из их числа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9900071259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3932,50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3932,50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Публичные нормативные социальные выплаты гражданам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9900071259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3932,50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3932,50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Выплаты приемной семье на содержание подопечных детей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9910000000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14 557,0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14 557,0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9910070289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14 557,0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14 557,0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Выплата вознаграждения приемным родителям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9920000000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26224,30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26224,30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9920070289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26224,30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26224,30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Выплаты семьям опекунов на содержание подопечных детей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9930000000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7 939,2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7 939,2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9930070289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7 939,2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7 939,2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ФИЗИЧЕСКАЯ КУЛЬТУРА И СПОРТ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65967,2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4859,6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70826,8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Массовый спорт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41241,1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2534,6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43775,7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2025-2027 годы"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0900018100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1207,3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1207,3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0900018100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1207,3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1207,3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Учреждения, обеспечивающие предоставление услуг в сфере физической культуры и спорта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9900018200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38138,2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2534,6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40672,8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Расходы на выплаты персоналу казенных учреждений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9900018200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29 847,4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2534,6 (с 0700)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32,4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9900018200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4148,8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4148,8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Уплата налогов, сборов и иных платежей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9900018200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4 142,0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4 142,0</w:t>
            </w:r>
          </w:p>
        </w:tc>
      </w:tr>
      <w:tr w:rsidR="004810F9">
        <w:trPr>
          <w:trHeight w:val="6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1 895,6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1 895,6 </w:t>
            </w:r>
          </w:p>
        </w:tc>
      </w:tr>
      <w:tr w:rsidR="004810F9">
        <w:trPr>
          <w:trHeight w:val="6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1 895,6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1 895,6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Спорт высших достижений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24726,1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2325,0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27051,1</w:t>
            </w:r>
          </w:p>
        </w:tc>
      </w:tr>
      <w:tr w:rsidR="004810F9">
        <w:trPr>
          <w:trHeight w:val="93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</w:t>
            </w:r>
            <w:r>
              <w:rPr>
                <w:rFonts w:ascii="Arial" w:eastAsia="Arial" w:hAnsi="Arial" w:cs="Arial"/>
                <w:color w:val="000000"/>
                <w:sz w:val="16"/>
              </w:rPr>
              <w:t>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265,1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424,3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689,4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0500007010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265,1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424,3 (с 0703)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689,4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210,0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210,0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0500070510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210,0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210,0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Учреждения по внешкольной работе с детьми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9900015300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5 154,2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5 154,2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9900015300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5 154,2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5 154,2 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19 096,8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1900,7 (рез.)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20997,5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Субсидии бюджетным учреждениям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19 096,8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1900,7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20997,5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ОБСЛУЖИВАНИЕ ГОСУДАРСТВЕННОГО (МУНИЦИПАЛЬНОГО) ДОЛГА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3682,5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3682,5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3682,5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3682,5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Обслуживание муниципального долга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9900019100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3682,5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3682,5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Обслуживание муниципального долга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9900019100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3682,5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3682,5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142524,3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4420,0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146944,3</w:t>
            </w:r>
          </w:p>
        </w:tc>
      </w:tr>
      <w:tr w:rsidR="004810F9">
        <w:trPr>
          <w:trHeight w:val="69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100 761,3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100 761,3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Расчет и предоставление дотаций бюджетам поселений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9900070220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100 761,3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100 761,3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Дотации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9900070220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100 761,3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100 761,3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Прочие межбюджетные трансферты общего характера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41763,0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4420,0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46183,0</w:t>
            </w:r>
          </w:p>
        </w:tc>
      </w:tr>
      <w:tr w:rsidR="004810F9">
        <w:trPr>
          <w:trHeight w:val="91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Мероприятия за счет средств муниципальной программы "</w:t>
            </w:r>
            <w:r>
              <w:rPr>
                <w:rFonts w:ascii="Arial" w:eastAsia="Arial" w:hAnsi="Arial" w:cs="Arial"/>
                <w:color w:val="000000"/>
                <w:sz w:val="16"/>
              </w:rPr>
              <w:t>Предупреждение и профилактика распространения наркомании в Колыванском районе Новосибирской области"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1500015410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межбюджетные трансферты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1500015410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20,0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Резервный фонд администрации Колыванского района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1800010060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1175,4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1175,4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межбюджетные трансферты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1800010060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1175,4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1175,4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Резервный фонд администрации Колыванского района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3 004,7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3 004,7 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Иные межбюджетные трансферты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9900010060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3 004,7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 xml:space="preserve">3 004,7 </w:t>
            </w:r>
          </w:p>
        </w:tc>
      </w:tr>
      <w:tr w:rsidR="004810F9">
        <w:trPr>
          <w:trHeight w:val="465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t>Обеспечение сбалансированности местных бюджетов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37562,9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4420 (резерв)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41982,9</w:t>
            </w:r>
          </w:p>
        </w:tc>
      </w:tr>
      <w:tr w:rsidR="004810F9">
        <w:trPr>
          <w:trHeight w:val="300"/>
        </w:trPr>
        <w:tc>
          <w:tcPr>
            <w:tcW w:w="508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color w:val="000000"/>
                <w:sz w:val="16"/>
              </w:rPr>
              <w:lastRenderedPageBreak/>
              <w:t>Иные межбюджетные трансферты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03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9900070510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37562,9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4420,0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4810F9">
            <w:pPr>
              <w:jc w:val="right"/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6"/>
              </w:rPr>
              <w:t>41982,9</w:t>
            </w:r>
          </w:p>
        </w:tc>
      </w:tr>
      <w:tr w:rsidR="004810F9">
        <w:trPr>
          <w:trHeight w:val="270"/>
        </w:trPr>
        <w:tc>
          <w:tcPr>
            <w:tcW w:w="921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r>
              <w:rPr>
                <w:rFonts w:ascii="Arial" w:eastAsia="Arial" w:hAnsi="Arial" w:cs="Arial"/>
                <w:b/>
                <w:color w:val="000000"/>
                <w:sz w:val="16"/>
              </w:rPr>
              <w:t>Итого расходов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2587108,7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37466,5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23076,9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10F9" w:rsidRDefault="00B62139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6"/>
              </w:rPr>
              <w:t>2601498,4</w:t>
            </w:r>
          </w:p>
        </w:tc>
      </w:tr>
    </w:tbl>
    <w:p w:rsidR="004810F9" w:rsidRDefault="004810F9">
      <w:pPr>
        <w:jc w:val="center"/>
      </w:pPr>
    </w:p>
    <w:sectPr w:rsidR="004810F9" w:rsidSect="004810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139" w:rsidRDefault="00B62139">
      <w:r>
        <w:separator/>
      </w:r>
    </w:p>
  </w:endnote>
  <w:endnote w:type="continuationSeparator" w:id="0">
    <w:p w:rsidR="00B62139" w:rsidRDefault="00B62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139" w:rsidRDefault="00B62139">
      <w:r>
        <w:separator/>
      </w:r>
    </w:p>
  </w:footnote>
  <w:footnote w:type="continuationSeparator" w:id="0">
    <w:p w:rsidR="00B62139" w:rsidRDefault="00B621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E3BD6"/>
    <w:multiLevelType w:val="hybridMultilevel"/>
    <w:tmpl w:val="A22631F0"/>
    <w:lvl w:ilvl="0" w:tplc="2B804F0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F22EF7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C4296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954CDF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352C44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2AAC6D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A867D1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F14CAC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2D69ED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0F9"/>
    <w:rsid w:val="00341106"/>
    <w:rsid w:val="004810F9"/>
    <w:rsid w:val="00B62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0F9"/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4810F9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4810F9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4810F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4810F9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810F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4810F9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810F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4810F9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810F9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4810F9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810F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4810F9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810F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4810F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810F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4810F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810F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4810F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810F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4810F9"/>
  </w:style>
  <w:style w:type="paragraph" w:styleId="a5">
    <w:name w:val="Title"/>
    <w:basedOn w:val="a"/>
    <w:next w:val="a"/>
    <w:link w:val="1"/>
    <w:uiPriority w:val="10"/>
    <w:qFormat/>
    <w:rsid w:val="004810F9"/>
    <w:pPr>
      <w:spacing w:before="300" w:after="200"/>
      <w:contextualSpacing/>
    </w:pPr>
    <w:rPr>
      <w:sz w:val="48"/>
      <w:szCs w:val="48"/>
    </w:rPr>
  </w:style>
  <w:style w:type="character" w:customStyle="1" w:styleId="1">
    <w:name w:val="Название Знак1"/>
    <w:link w:val="a5"/>
    <w:uiPriority w:val="10"/>
    <w:rsid w:val="004810F9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4810F9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sid w:val="004810F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810F9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810F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4810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4810F9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4810F9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4810F9"/>
  </w:style>
  <w:style w:type="paragraph" w:customStyle="1" w:styleId="Footer">
    <w:name w:val="Footer"/>
    <w:basedOn w:val="a"/>
    <w:link w:val="CaptionChar"/>
    <w:uiPriority w:val="99"/>
    <w:unhideWhenUsed/>
    <w:rsid w:val="004810F9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4810F9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810F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4810F9"/>
  </w:style>
  <w:style w:type="table" w:styleId="aa">
    <w:name w:val="Table Grid"/>
    <w:basedOn w:val="a1"/>
    <w:uiPriority w:val="39"/>
    <w:rsid w:val="004810F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4810F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4810F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4810F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4810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4810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4810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4810F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4810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4810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4810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4810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4810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4810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4810F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4810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4810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4810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4810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4810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4810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4810F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4810F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4810F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4810F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4810F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4810F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4810F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4810F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4810F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4810F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4810F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4810F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4810F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4810F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4810F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4810F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4810F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4810F9"/>
    <w:rPr>
      <w:color w:val="0563C1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4810F9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4810F9"/>
    <w:rPr>
      <w:sz w:val="18"/>
    </w:rPr>
  </w:style>
  <w:style w:type="character" w:styleId="ae">
    <w:name w:val="footnote reference"/>
    <w:uiPriority w:val="99"/>
    <w:unhideWhenUsed/>
    <w:rsid w:val="004810F9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4810F9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4810F9"/>
    <w:rPr>
      <w:sz w:val="20"/>
    </w:rPr>
  </w:style>
  <w:style w:type="character" w:styleId="af1">
    <w:name w:val="endnote reference"/>
    <w:uiPriority w:val="99"/>
    <w:semiHidden/>
    <w:unhideWhenUsed/>
    <w:rsid w:val="004810F9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4810F9"/>
    <w:pPr>
      <w:spacing w:after="57"/>
    </w:pPr>
  </w:style>
  <w:style w:type="paragraph" w:styleId="21">
    <w:name w:val="toc 2"/>
    <w:basedOn w:val="a"/>
    <w:next w:val="a"/>
    <w:rsid w:val="004810F9"/>
    <w:pPr>
      <w:widowControl w:val="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7440"/>
      </w:tabs>
      <w:spacing w:line="360" w:lineRule="auto"/>
      <w:ind w:left="238"/>
      <w:jc w:val="center"/>
    </w:pPr>
    <w:rPr>
      <w:sz w:val="24"/>
      <w:szCs w:val="24"/>
    </w:rPr>
  </w:style>
  <w:style w:type="paragraph" w:styleId="3">
    <w:name w:val="toc 3"/>
    <w:basedOn w:val="a"/>
    <w:next w:val="a"/>
    <w:uiPriority w:val="39"/>
    <w:unhideWhenUsed/>
    <w:rsid w:val="004810F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810F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810F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810F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810F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810F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810F9"/>
    <w:pPr>
      <w:spacing w:after="57"/>
      <w:ind w:left="2268"/>
    </w:pPr>
  </w:style>
  <w:style w:type="paragraph" w:styleId="af2">
    <w:name w:val="TOC Heading"/>
    <w:uiPriority w:val="39"/>
    <w:unhideWhenUsed/>
    <w:rsid w:val="004810F9"/>
  </w:style>
  <w:style w:type="paragraph" w:styleId="af3">
    <w:name w:val="table of figures"/>
    <w:basedOn w:val="a"/>
    <w:next w:val="a"/>
    <w:uiPriority w:val="99"/>
    <w:unhideWhenUsed/>
    <w:rsid w:val="004810F9"/>
  </w:style>
  <w:style w:type="paragraph" w:customStyle="1" w:styleId="af4">
    <w:name w:val="Знак"/>
    <w:basedOn w:val="a"/>
    <w:uiPriority w:val="99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1bt">
    <w:name w:val="Основной текст;Знак;Знак1 Знак;Основной текст1;bt;Основной текст Знак"/>
    <w:basedOn w:val="a"/>
    <w:link w:val="111bt"/>
    <w:rsid w:val="004810F9"/>
    <w:pPr>
      <w:jc w:val="both"/>
    </w:pPr>
  </w:style>
  <w:style w:type="character" w:customStyle="1" w:styleId="111bt">
    <w:name w:val="Основной текст Знак1;Знак Знак;Знак1 Знак Знак;Основной текст1 Знак;bt Знак;Основной текст Знак Знак"/>
    <w:link w:val="11bt"/>
    <w:rsid w:val="004810F9"/>
    <w:rPr>
      <w:sz w:val="28"/>
      <w:lang w:val="ru-RU" w:eastAsia="ru-RU" w:bidi="ar-SA"/>
    </w:rPr>
  </w:style>
  <w:style w:type="paragraph" w:styleId="af5">
    <w:name w:val="header"/>
    <w:basedOn w:val="a"/>
    <w:link w:val="af6"/>
    <w:rsid w:val="004810F9"/>
    <w:pPr>
      <w:tabs>
        <w:tab w:val="center" w:pos="4536"/>
        <w:tab w:val="right" w:pos="9072"/>
      </w:tabs>
      <w:ind w:firstLine="709"/>
      <w:jc w:val="both"/>
    </w:pPr>
    <w:rPr>
      <w:szCs w:val="28"/>
    </w:rPr>
  </w:style>
  <w:style w:type="paragraph" w:styleId="22">
    <w:name w:val="Body Text Indent 2"/>
    <w:basedOn w:val="a"/>
    <w:rsid w:val="004810F9"/>
    <w:pPr>
      <w:spacing w:after="120" w:line="480" w:lineRule="auto"/>
      <w:ind w:left="283"/>
    </w:pPr>
    <w:rPr>
      <w:sz w:val="24"/>
      <w:szCs w:val="24"/>
    </w:rPr>
  </w:style>
  <w:style w:type="paragraph" w:customStyle="1" w:styleId="af7">
    <w:name w:val="Название;Заголовок"/>
    <w:basedOn w:val="a"/>
    <w:link w:val="af8"/>
    <w:uiPriority w:val="10"/>
    <w:qFormat/>
    <w:rsid w:val="004810F9"/>
    <w:pPr>
      <w:jc w:val="center"/>
    </w:pPr>
    <w:rPr>
      <w:b/>
      <w:sz w:val="24"/>
    </w:rPr>
  </w:style>
  <w:style w:type="paragraph" w:customStyle="1" w:styleId="ConsNormal">
    <w:name w:val="ConsNormal"/>
    <w:rsid w:val="004810F9"/>
    <w:pPr>
      <w:widowControl w:val="0"/>
      <w:ind w:right="19772" w:firstLine="720"/>
    </w:pPr>
    <w:rPr>
      <w:rFonts w:ascii="Arial" w:hAnsi="Arial" w:cs="Arial"/>
      <w:lang w:eastAsia="ru-RU"/>
    </w:rPr>
  </w:style>
  <w:style w:type="paragraph" w:styleId="af9">
    <w:name w:val="footer"/>
    <w:basedOn w:val="a"/>
    <w:link w:val="afa"/>
    <w:uiPriority w:val="99"/>
    <w:rsid w:val="004810F9"/>
    <w:pPr>
      <w:tabs>
        <w:tab w:val="center" w:pos="4677"/>
        <w:tab w:val="right" w:pos="9355"/>
      </w:tabs>
    </w:pPr>
  </w:style>
  <w:style w:type="character" w:styleId="afb">
    <w:name w:val="page number"/>
    <w:basedOn w:val="a0"/>
    <w:rsid w:val="004810F9"/>
  </w:style>
  <w:style w:type="paragraph" w:customStyle="1" w:styleId="ConsNonformat">
    <w:name w:val="ConsNonformat"/>
    <w:rsid w:val="004810F9"/>
    <w:pPr>
      <w:widowControl w:val="0"/>
      <w:ind w:right="19772"/>
    </w:pPr>
    <w:rPr>
      <w:rFonts w:ascii="Courier New" w:hAnsi="Courier New" w:cs="Courier New"/>
      <w:lang w:eastAsia="ru-RU"/>
    </w:rPr>
  </w:style>
  <w:style w:type="paragraph" w:customStyle="1" w:styleId="ConsTitle">
    <w:name w:val="ConsTitle"/>
    <w:rsid w:val="004810F9"/>
    <w:pPr>
      <w:widowControl w:val="0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Normal1">
    <w:name w:val="Normal1"/>
    <w:rsid w:val="004810F9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customStyle="1" w:styleId="ConsPlusNormal">
    <w:name w:val="ConsPlusNormal"/>
    <w:link w:val="ConsPlusNormal0"/>
    <w:rsid w:val="004810F9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4810F9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4810F9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11">
    <w:name w:val="Знак Знак1 Знак Знак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af8">
    <w:name w:val="Название Знак"/>
    <w:link w:val="af7"/>
    <w:rsid w:val="004810F9"/>
    <w:rPr>
      <w:b/>
      <w:sz w:val="24"/>
    </w:rPr>
  </w:style>
  <w:style w:type="character" w:customStyle="1" w:styleId="afa">
    <w:name w:val="Нижний колонтитул Знак"/>
    <w:link w:val="af9"/>
    <w:uiPriority w:val="99"/>
    <w:rsid w:val="004810F9"/>
    <w:rPr>
      <w:sz w:val="28"/>
    </w:rPr>
  </w:style>
  <w:style w:type="character" w:customStyle="1" w:styleId="af6">
    <w:name w:val="Верхний колонтитул Знак"/>
    <w:link w:val="af5"/>
    <w:uiPriority w:val="99"/>
    <w:rsid w:val="004810F9"/>
    <w:rPr>
      <w:sz w:val="28"/>
      <w:szCs w:val="28"/>
    </w:rPr>
  </w:style>
  <w:style w:type="paragraph" w:styleId="afc">
    <w:name w:val="Balloon Text"/>
    <w:basedOn w:val="a"/>
    <w:link w:val="afd"/>
    <w:rsid w:val="004810F9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rsid w:val="004810F9"/>
    <w:rPr>
      <w:rFonts w:ascii="Tahoma" w:hAnsi="Tahoma" w:cs="Tahoma"/>
      <w:sz w:val="16"/>
      <w:szCs w:val="16"/>
    </w:rPr>
  </w:style>
  <w:style w:type="paragraph" w:customStyle="1" w:styleId="12">
    <w:name w:val="Знак Знак1 Знак Знак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3">
    <w:name w:val="Знак Знак1 Знак Знак Знак Знак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4">
    <w:name w:val="Знак Знак1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5">
    <w:name w:val="Знак Знак1 Знак Знак Знак Знак Знак Знак Знак Знак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40">
    <w:name w:val="Знак Знак4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fe">
    <w:name w:val="Emphasis"/>
    <w:qFormat/>
    <w:rsid w:val="004810F9"/>
    <w:rPr>
      <w:rFonts w:cs="Times New Roman"/>
      <w:i/>
      <w:iCs/>
    </w:rPr>
  </w:style>
  <w:style w:type="paragraph" w:customStyle="1" w:styleId="41">
    <w:name w:val="Знак Знак4 Знак Знак Знак Знак1 Знак Знак Знак Знак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42">
    <w:name w:val="Знак Знак4 Знак Знак Знак Знак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43">
    <w:name w:val="Знак Знак4 Знак Знак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410">
    <w:name w:val="Знак Знак4 Знак Знак Знак Знак1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50">
    <w:name w:val="Знак Знак5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23">
    <w:name w:val="Знак Знак Знак2 Знак"/>
    <w:basedOn w:val="a"/>
    <w:rsid w:val="004810F9"/>
    <w:pPr>
      <w:widowControl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16">
    <w:name w:val="1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ff">
    <w:name w:val="annotation reference"/>
    <w:uiPriority w:val="99"/>
    <w:unhideWhenUsed/>
    <w:rsid w:val="004810F9"/>
    <w:rPr>
      <w:sz w:val="16"/>
      <w:szCs w:val="16"/>
    </w:rPr>
  </w:style>
  <w:style w:type="character" w:customStyle="1" w:styleId="24">
    <w:name w:val="Основной текст (2)_"/>
    <w:link w:val="25"/>
    <w:rsid w:val="004810F9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810F9"/>
    <w:pPr>
      <w:widowControl w:val="0"/>
      <w:shd w:val="clear" w:color="auto" w:fill="FFFFFF"/>
      <w:spacing w:line="313" w:lineRule="exact"/>
      <w:jc w:val="center"/>
    </w:pPr>
    <w:rPr>
      <w:sz w:val="26"/>
      <w:szCs w:val="26"/>
    </w:rPr>
  </w:style>
  <w:style w:type="paragraph" w:styleId="aff0">
    <w:name w:val="annotation text"/>
    <w:basedOn w:val="a"/>
    <w:link w:val="aff1"/>
    <w:rsid w:val="004810F9"/>
    <w:rPr>
      <w:sz w:val="20"/>
    </w:rPr>
  </w:style>
  <w:style w:type="character" w:customStyle="1" w:styleId="aff1">
    <w:name w:val="Текст примечания Знак"/>
    <w:basedOn w:val="a0"/>
    <w:link w:val="aff0"/>
    <w:rsid w:val="004810F9"/>
  </w:style>
  <w:style w:type="paragraph" w:styleId="aff2">
    <w:name w:val="annotation subject"/>
    <w:basedOn w:val="aff0"/>
    <w:next w:val="aff0"/>
    <w:link w:val="aff3"/>
    <w:rsid w:val="004810F9"/>
    <w:rPr>
      <w:b/>
      <w:bCs/>
    </w:rPr>
  </w:style>
  <w:style w:type="character" w:customStyle="1" w:styleId="aff3">
    <w:name w:val="Тема примечания Знак"/>
    <w:link w:val="aff2"/>
    <w:rsid w:val="004810F9"/>
    <w:rPr>
      <w:b/>
      <w:bCs/>
    </w:rPr>
  </w:style>
  <w:style w:type="numbering" w:customStyle="1" w:styleId="17">
    <w:name w:val="Нет списка1"/>
    <w:next w:val="a2"/>
    <w:uiPriority w:val="99"/>
    <w:semiHidden/>
    <w:unhideWhenUsed/>
    <w:rsid w:val="004810F9"/>
  </w:style>
  <w:style w:type="numbering" w:customStyle="1" w:styleId="110">
    <w:name w:val="Нет списка11"/>
    <w:next w:val="a2"/>
    <w:semiHidden/>
    <w:rsid w:val="004810F9"/>
  </w:style>
  <w:style w:type="paragraph" w:customStyle="1" w:styleId="18">
    <w:name w:val="Обычный1"/>
    <w:rsid w:val="004810F9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table" w:customStyle="1" w:styleId="19">
    <w:name w:val="Сетка таблицы1"/>
    <w:basedOn w:val="a1"/>
    <w:next w:val="aa"/>
    <w:rsid w:val="004810F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Знак Знак1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b">
    <w:name w:val="Знак Знак1 Знак Знак Знак Знак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c">
    <w:name w:val="Знак Знак1 Знак Знак Знак Знак Знак Знак Знак Знак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44">
    <w:name w:val="Знак Знак4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51">
    <w:name w:val="Знак Знак5"/>
    <w:basedOn w:val="a"/>
    <w:rsid w:val="004810F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customStyle="1" w:styleId="111">
    <w:name w:val="Нет списка111"/>
    <w:next w:val="a2"/>
    <w:uiPriority w:val="99"/>
    <w:semiHidden/>
    <w:unhideWhenUsed/>
    <w:rsid w:val="004810F9"/>
  </w:style>
  <w:style w:type="character" w:customStyle="1" w:styleId="aff4">
    <w:name w:val="Заголовок Знак"/>
    <w:uiPriority w:val="10"/>
    <w:rsid w:val="004810F9"/>
    <w:rPr>
      <w:rFonts w:ascii="Calibri Light" w:eastAsia="Times New Roman" w:hAnsi="Calibri Light" w:cs="Times New Roman"/>
      <w:spacing w:val="-10"/>
      <w:sz w:val="56"/>
      <w:szCs w:val="56"/>
    </w:rPr>
  </w:style>
  <w:style w:type="numbering" w:customStyle="1" w:styleId="26">
    <w:name w:val="Нет списка2"/>
    <w:next w:val="a2"/>
    <w:semiHidden/>
    <w:rsid w:val="004810F9"/>
  </w:style>
  <w:style w:type="numbering" w:customStyle="1" w:styleId="120">
    <w:name w:val="Нет списка12"/>
    <w:next w:val="a2"/>
    <w:uiPriority w:val="99"/>
    <w:semiHidden/>
    <w:unhideWhenUsed/>
    <w:rsid w:val="004810F9"/>
  </w:style>
  <w:style w:type="numbering" w:customStyle="1" w:styleId="30">
    <w:name w:val="Нет списка3"/>
    <w:next w:val="a2"/>
    <w:semiHidden/>
    <w:rsid w:val="004810F9"/>
  </w:style>
  <w:style w:type="paragraph" w:customStyle="1" w:styleId="27">
    <w:name w:val="Обычный2"/>
    <w:rsid w:val="004810F9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table" w:customStyle="1" w:styleId="28">
    <w:name w:val="Сетка таблицы2"/>
    <w:basedOn w:val="a1"/>
    <w:next w:val="aa"/>
    <w:rsid w:val="004810F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4810F9"/>
    <w:rPr>
      <w:rFonts w:ascii="Arial" w:hAnsi="Arial" w:cs="Arial"/>
    </w:rPr>
  </w:style>
  <w:style w:type="character" w:styleId="aff5">
    <w:name w:val="FollowedHyperlink"/>
    <w:uiPriority w:val="99"/>
    <w:unhideWhenUsed/>
    <w:rsid w:val="004810F9"/>
    <w:rPr>
      <w:color w:val="954F72"/>
      <w:u w:val="single"/>
    </w:rPr>
  </w:style>
  <w:style w:type="paragraph" w:customStyle="1" w:styleId="msonormal0">
    <w:name w:val="msonormal"/>
    <w:basedOn w:val="a"/>
    <w:rsid w:val="004810F9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4810F9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67">
    <w:name w:val="xl67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4810F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4810F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0">
    <w:name w:val="xl70"/>
    <w:basedOn w:val="a"/>
    <w:rsid w:val="004810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1">
    <w:name w:val="xl71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a"/>
    <w:rsid w:val="004810F9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3">
    <w:name w:val="xl73"/>
    <w:basedOn w:val="a"/>
    <w:rsid w:val="004810F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4">
    <w:name w:val="xl74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5">
    <w:name w:val="xl75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6">
    <w:name w:val="xl76"/>
    <w:basedOn w:val="a"/>
    <w:rsid w:val="004810F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7">
    <w:name w:val="xl77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8">
    <w:name w:val="xl78"/>
    <w:basedOn w:val="a"/>
    <w:rsid w:val="004810F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9">
    <w:name w:val="xl79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0">
    <w:name w:val="xl80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1">
    <w:name w:val="xl81"/>
    <w:basedOn w:val="a"/>
    <w:rsid w:val="004810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2">
    <w:name w:val="xl82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4810F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4810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1">
    <w:name w:val="xl91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4810F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4810F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4810F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4810F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4810F9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4810F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4810F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4810F9"/>
    <w:pPr>
      <w:pBdr>
        <w:lef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4810F9"/>
    <w:pPr>
      <w:pBdr>
        <w:top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4810F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4810F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4810F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4810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4810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5">
    <w:name w:val="xl115"/>
    <w:basedOn w:val="a"/>
    <w:rsid w:val="004810F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6">
    <w:name w:val="xl116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7">
    <w:name w:val="xl117"/>
    <w:basedOn w:val="a"/>
    <w:rsid w:val="004810F9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a"/>
    <w:rsid w:val="004810F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9">
    <w:name w:val="xl119"/>
    <w:basedOn w:val="a"/>
    <w:rsid w:val="004810F9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2">
    <w:name w:val="xl122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3">
    <w:name w:val="xl123"/>
    <w:basedOn w:val="a"/>
    <w:rsid w:val="004810F9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4810F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6">
    <w:name w:val="xl126"/>
    <w:basedOn w:val="a"/>
    <w:rsid w:val="004810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8">
    <w:name w:val="xl128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9">
    <w:name w:val="xl129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0">
    <w:name w:val="xl130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rsid w:val="004810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4810F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4810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7">
    <w:name w:val="xl137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9">
    <w:name w:val="xl139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0">
    <w:name w:val="xl140"/>
    <w:basedOn w:val="a"/>
    <w:rsid w:val="004810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42">
    <w:name w:val="xl142"/>
    <w:basedOn w:val="a"/>
    <w:rsid w:val="004810F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3">
    <w:name w:val="xl143"/>
    <w:basedOn w:val="a"/>
    <w:rsid w:val="004810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4">
    <w:name w:val="xl144"/>
    <w:basedOn w:val="a"/>
    <w:rsid w:val="004810F9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4810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4810F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4810F9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148">
    <w:name w:val="xl148"/>
    <w:basedOn w:val="a"/>
    <w:rsid w:val="004810F9"/>
    <w:pP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5">
    <w:name w:val="xl65"/>
    <w:basedOn w:val="a"/>
    <w:rsid w:val="004810F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12262</Words>
  <Characters>69900</Characters>
  <Application>Microsoft Office Word</Application>
  <DocSecurity>0</DocSecurity>
  <Lines>582</Lines>
  <Paragraphs>163</Paragraphs>
  <ScaleCrop>false</ScaleCrop>
  <Company>MFNSO</Company>
  <LinksUpToDate>false</LinksUpToDate>
  <CharactersWithSpaces>81999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lastModifiedBy>Вепрева Ирина Михайловна</cp:lastModifiedBy>
  <cp:revision>2</cp:revision>
  <dcterms:created xsi:type="dcterms:W3CDTF">2025-10-07T09:36:00Z</dcterms:created>
  <dcterms:modified xsi:type="dcterms:W3CDTF">2025-10-07T09:36:00Z</dcterms:modified>
  <cp:version>1048576</cp:version>
</cp:coreProperties>
</file>